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DE9BFD" w14:textId="60422AC5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color w:val="313131"/>
        </w:rPr>
        <w:t>A </w:t>
      </w:r>
      <w:r w:rsidRPr="007825D1">
        <w:rPr>
          <w:rStyle w:val="Forte"/>
          <w:color w:val="313131"/>
        </w:rPr>
        <w:t xml:space="preserve">Comissão Eleitoral do </w:t>
      </w:r>
      <w:proofErr w:type="spellStart"/>
      <w:r w:rsidRPr="007825D1">
        <w:rPr>
          <w:rStyle w:val="Forte"/>
          <w:color w:val="313131"/>
        </w:rPr>
        <w:t>CoreconPI</w:t>
      </w:r>
      <w:proofErr w:type="spellEnd"/>
      <w:r w:rsidRPr="007825D1">
        <w:rPr>
          <w:rStyle w:val="Forte"/>
          <w:color w:val="313131"/>
        </w:rPr>
        <w:t xml:space="preserve"> – Eleições 2025</w:t>
      </w:r>
      <w:r w:rsidRPr="007825D1">
        <w:rPr>
          <w:color w:val="313131"/>
        </w:rPr>
        <w:t> torna público o </w:t>
      </w:r>
      <w:r w:rsidRPr="007825D1">
        <w:rPr>
          <w:rStyle w:val="Forte"/>
          <w:color w:val="313131"/>
        </w:rPr>
        <w:t>RESULTADO PROVISÓRIO</w:t>
      </w:r>
      <w:r w:rsidRPr="007825D1">
        <w:rPr>
          <w:color w:val="313131"/>
        </w:rPr>
        <w:t> das eleições do </w:t>
      </w:r>
      <w:r w:rsidRPr="007825D1">
        <w:rPr>
          <w:rStyle w:val="Forte"/>
          <w:color w:val="313131"/>
        </w:rPr>
        <w:t xml:space="preserve">Conselho Regional de Economia da </w:t>
      </w:r>
      <w:r w:rsidRPr="007825D1">
        <w:rPr>
          <w:rStyle w:val="Forte"/>
          <w:color w:val="313131"/>
        </w:rPr>
        <w:t>22</w:t>
      </w:r>
      <w:r w:rsidRPr="007825D1">
        <w:rPr>
          <w:rStyle w:val="Forte"/>
          <w:color w:val="313131"/>
        </w:rPr>
        <w:t>ª Região/P</w:t>
      </w:r>
      <w:r w:rsidRPr="007825D1">
        <w:rPr>
          <w:rStyle w:val="Forte"/>
          <w:color w:val="313131"/>
        </w:rPr>
        <w:t xml:space="preserve">iauí – </w:t>
      </w:r>
      <w:proofErr w:type="spellStart"/>
      <w:r w:rsidRPr="007825D1">
        <w:rPr>
          <w:rStyle w:val="Forte"/>
          <w:color w:val="313131"/>
        </w:rPr>
        <w:t>CoreconPI</w:t>
      </w:r>
      <w:proofErr w:type="spellEnd"/>
      <w:r w:rsidRPr="007825D1">
        <w:rPr>
          <w:color w:val="313131"/>
        </w:rPr>
        <w:t>.</w:t>
      </w:r>
      <w:r w:rsidRPr="007825D1">
        <w:rPr>
          <w:rStyle w:val="Forte"/>
          <w:color w:val="313131"/>
        </w:rPr>
        <w:t> </w:t>
      </w:r>
    </w:p>
    <w:p w14:paraId="5F12E531" w14:textId="77777777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>APURAÇÃO DOS VOTOS: </w:t>
      </w:r>
    </w:p>
    <w:p w14:paraId="37341E25" w14:textId="3BC3CBFA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>ECONOMISTAS EM CONDIÇÃO DE VOTOS: </w:t>
      </w:r>
      <w:r w:rsidRPr="007825D1">
        <w:rPr>
          <w:color w:val="313131"/>
        </w:rPr>
        <w:t>265</w:t>
      </w:r>
      <w:r w:rsidRPr="007825D1">
        <w:rPr>
          <w:color w:val="313131"/>
        </w:rPr>
        <w:t xml:space="preserve"> (</w:t>
      </w:r>
      <w:r w:rsidRPr="007825D1">
        <w:rPr>
          <w:color w:val="313131"/>
        </w:rPr>
        <w:t>duzentos e sessenta e cinco</w:t>
      </w:r>
      <w:r w:rsidRPr="007825D1">
        <w:rPr>
          <w:rStyle w:val="Forte"/>
          <w:color w:val="313131"/>
        </w:rPr>
        <w:t>) </w:t>
      </w:r>
      <w:r w:rsidRPr="007825D1">
        <w:rPr>
          <w:color w:val="313131"/>
        </w:rPr>
        <w:t>eleitores;</w:t>
      </w:r>
      <w:r w:rsidRPr="007825D1">
        <w:rPr>
          <w:rStyle w:val="Forte"/>
          <w:color w:val="313131"/>
        </w:rPr>
        <w:t> </w:t>
      </w:r>
    </w:p>
    <w:p w14:paraId="65753CF8" w14:textId="66B4D81D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>VOTOS EM BRANCO:</w:t>
      </w:r>
      <w:r w:rsidRPr="007825D1">
        <w:rPr>
          <w:color w:val="313131"/>
        </w:rPr>
        <w:t> </w:t>
      </w:r>
      <w:r w:rsidR="005F3CCF" w:rsidRPr="007825D1">
        <w:rPr>
          <w:color w:val="313131"/>
        </w:rPr>
        <w:t>5</w:t>
      </w:r>
      <w:r w:rsidRPr="007825D1">
        <w:rPr>
          <w:color w:val="313131"/>
        </w:rPr>
        <w:t xml:space="preserve"> (</w:t>
      </w:r>
      <w:r w:rsidR="005F3CCF" w:rsidRPr="007825D1">
        <w:rPr>
          <w:color w:val="313131"/>
        </w:rPr>
        <w:t>cinto</w:t>
      </w:r>
      <w:r w:rsidRPr="007825D1">
        <w:rPr>
          <w:color w:val="313131"/>
        </w:rPr>
        <w:t>) votos;</w:t>
      </w:r>
    </w:p>
    <w:p w14:paraId="5DB0D387" w14:textId="7F5EF898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>VOTOS NULOS:</w:t>
      </w:r>
      <w:r w:rsidRPr="007825D1">
        <w:rPr>
          <w:color w:val="313131"/>
        </w:rPr>
        <w:t> </w:t>
      </w:r>
      <w:r w:rsidR="005F3CCF" w:rsidRPr="007825D1">
        <w:rPr>
          <w:color w:val="313131"/>
        </w:rPr>
        <w:t>01</w:t>
      </w:r>
      <w:r w:rsidRPr="007825D1">
        <w:rPr>
          <w:color w:val="313131"/>
        </w:rPr>
        <w:t xml:space="preserve"> (</w:t>
      </w:r>
      <w:r w:rsidR="005F3CCF" w:rsidRPr="007825D1">
        <w:rPr>
          <w:color w:val="313131"/>
        </w:rPr>
        <w:t>um) voto</w:t>
      </w:r>
      <w:r w:rsidRPr="007825D1">
        <w:rPr>
          <w:color w:val="313131"/>
        </w:rPr>
        <w:t>;</w:t>
      </w:r>
    </w:p>
    <w:p w14:paraId="63AFCF49" w14:textId="0502F0BA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>TOTAL: </w:t>
      </w:r>
      <w:r w:rsidR="005F3CCF" w:rsidRPr="007825D1">
        <w:rPr>
          <w:color w:val="313131"/>
        </w:rPr>
        <w:t>69</w:t>
      </w:r>
      <w:r w:rsidRPr="007825D1">
        <w:rPr>
          <w:color w:val="313131"/>
        </w:rPr>
        <w:t xml:space="preserve"> (</w:t>
      </w:r>
      <w:r w:rsidR="005F3CCF" w:rsidRPr="007825D1">
        <w:rPr>
          <w:color w:val="313131"/>
        </w:rPr>
        <w:t>sessenta e nove</w:t>
      </w:r>
      <w:r w:rsidRPr="007825D1">
        <w:rPr>
          <w:color w:val="313131"/>
        </w:rPr>
        <w:t>) votos</w:t>
      </w:r>
      <w:r w:rsidRPr="007825D1">
        <w:rPr>
          <w:rStyle w:val="Forte"/>
          <w:color w:val="313131"/>
        </w:rPr>
        <w:t>. </w:t>
      </w:r>
    </w:p>
    <w:p w14:paraId="6AB01D47" w14:textId="77777777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>RESULTADO PROVISÓRIO: </w:t>
      </w:r>
    </w:p>
    <w:p w14:paraId="4D89420D" w14:textId="77777777" w:rsidR="007E7263" w:rsidRPr="007825D1" w:rsidRDefault="005A55D2" w:rsidP="007E7263">
      <w:pPr>
        <w:pStyle w:val="NormalWeb"/>
        <w:spacing w:before="0" w:beforeAutospacing="0" w:after="0" w:afterAutospacing="0"/>
        <w:rPr>
          <w:b/>
          <w:bCs/>
          <w:color w:val="000000"/>
        </w:rPr>
      </w:pPr>
      <w:r w:rsidRPr="007825D1">
        <w:rPr>
          <w:b/>
          <w:bCs/>
          <w:color w:val="000000"/>
        </w:rPr>
        <w:t>RESULTADO PROVISÓRIO</w:t>
      </w:r>
    </w:p>
    <w:p w14:paraId="3EB5A0FA" w14:textId="25B7D22D" w:rsidR="005A55D2" w:rsidRPr="007825D1" w:rsidRDefault="005A55D2" w:rsidP="007E7263">
      <w:pPr>
        <w:pStyle w:val="NormalWeb"/>
        <w:spacing w:before="0" w:beforeAutospacing="0" w:after="0" w:afterAutospacing="0"/>
        <w:rPr>
          <w:color w:val="000000"/>
        </w:rPr>
      </w:pPr>
      <w:r w:rsidRPr="007825D1">
        <w:rPr>
          <w:b/>
          <w:bCs/>
          <w:color w:val="000000"/>
        </w:rPr>
        <w:br/>
        <w:t>CHAPA ÚNICA – </w:t>
      </w:r>
      <w:r w:rsidRPr="007825D1">
        <w:rPr>
          <w:rStyle w:val="Forte"/>
          <w:color w:val="000000"/>
        </w:rPr>
        <w:t>“ECONOMISTAS EM MOVIMENTO: COMPROMISSO, PARTICIPAÇÃO E VALORIZAÇÃO PROFISSIONAL”</w:t>
      </w:r>
    </w:p>
    <w:p w14:paraId="58ED5A54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 </w:t>
      </w:r>
    </w:p>
    <w:p w14:paraId="24AF3B9C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b/>
          <w:bCs/>
          <w:color w:val="000000"/>
        </w:rPr>
        <w:t>CONSELHEIROS REGIONAIS EFETIVOS (MANDATOS DE 2026 A 2028):</w:t>
      </w:r>
    </w:p>
    <w:p w14:paraId="718E8325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1. ECON. ARY DE VASCONCELOS LIMA</w:t>
      </w:r>
    </w:p>
    <w:p w14:paraId="034A1A7B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2. ECON. DORGILAN RODRIGUES DA CRUZ</w:t>
      </w:r>
    </w:p>
    <w:p w14:paraId="4CE693DC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3. ECON. EVILLY CARINE DIAS BEZERRA</w:t>
      </w:r>
    </w:p>
    <w:p w14:paraId="44C33B16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 </w:t>
      </w:r>
    </w:p>
    <w:p w14:paraId="10BE9582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b/>
          <w:bCs/>
          <w:color w:val="000000"/>
        </w:rPr>
        <w:t>CONSELHEIROS REGIONAIS SUPLENTES (MANDATOS DE 2026 A 2028):</w:t>
      </w:r>
    </w:p>
    <w:p w14:paraId="7A7A5FE2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1. ECON. ADÃO FIRMINO LEAL</w:t>
      </w:r>
    </w:p>
    <w:p w14:paraId="43BD6221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2. ECON. KELLEN CARVALHO DE SOUSA</w:t>
      </w:r>
    </w:p>
    <w:p w14:paraId="536A5DBC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3. ECON. RUTE IRENE CLAUDIO CRISPIM</w:t>
      </w:r>
    </w:p>
    <w:p w14:paraId="329AD5A8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 </w:t>
      </w:r>
    </w:p>
    <w:p w14:paraId="79035822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b/>
          <w:bCs/>
          <w:color w:val="000000"/>
        </w:rPr>
        <w:t>DELEGADO-ELEITOR EFETIVO:</w:t>
      </w:r>
    </w:p>
    <w:p w14:paraId="105902D8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1. ECON. DORGILAN RODRIGUES DA CRUZ</w:t>
      </w:r>
    </w:p>
    <w:p w14:paraId="41CEE0ED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 </w:t>
      </w:r>
    </w:p>
    <w:p w14:paraId="3897B060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b/>
          <w:bCs/>
          <w:color w:val="000000"/>
        </w:rPr>
        <w:t>DELEGADO-ELEITOR SUPLENTE:</w:t>
      </w:r>
    </w:p>
    <w:p w14:paraId="2E562945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 </w:t>
      </w:r>
    </w:p>
    <w:p w14:paraId="3A7A001A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1. ECON. CLARISSA FLAVIA SANTOS ARAÚJO</w:t>
      </w:r>
    </w:p>
    <w:p w14:paraId="7562BC95" w14:textId="77777777" w:rsidR="005A55D2" w:rsidRPr="007825D1" w:rsidRDefault="005A55D2" w:rsidP="007E7263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7825D1">
        <w:rPr>
          <w:color w:val="000000"/>
        </w:rPr>
        <w:t> </w:t>
      </w:r>
    </w:p>
    <w:p w14:paraId="2540C067" w14:textId="67E9A9D8" w:rsidR="00CB1D0D" w:rsidRPr="007825D1" w:rsidRDefault="005A55D2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 xml:space="preserve"> </w:t>
      </w:r>
      <w:r w:rsidR="00CB1D0D" w:rsidRPr="007825D1">
        <w:rPr>
          <w:rStyle w:val="Forte"/>
          <w:color w:val="313131"/>
        </w:rPr>
        <w:t>PRAZO PARA RECURSO E IMPUGNAÇÕES </w:t>
      </w:r>
    </w:p>
    <w:p w14:paraId="4022079C" w14:textId="047762CC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color w:val="313131"/>
        </w:rPr>
        <w:t xml:space="preserve">Os recursos e pedidos de impugnação poderão ser apresentados ao </w:t>
      </w:r>
      <w:proofErr w:type="spellStart"/>
      <w:r w:rsidRPr="007825D1">
        <w:rPr>
          <w:color w:val="313131"/>
        </w:rPr>
        <w:t>Corecon</w:t>
      </w:r>
      <w:r w:rsidR="005A55D2" w:rsidRPr="007825D1">
        <w:rPr>
          <w:color w:val="313131"/>
        </w:rPr>
        <w:t>PI</w:t>
      </w:r>
      <w:proofErr w:type="spellEnd"/>
      <w:r w:rsidRPr="007825D1">
        <w:rPr>
          <w:color w:val="313131"/>
        </w:rPr>
        <w:t> </w:t>
      </w:r>
      <w:r w:rsidRPr="007825D1">
        <w:rPr>
          <w:rStyle w:val="Forte"/>
          <w:color w:val="313131"/>
        </w:rPr>
        <w:t>no prazo de 01 (um) dia útil</w:t>
      </w:r>
      <w:r w:rsidRPr="007825D1">
        <w:rPr>
          <w:color w:val="313131"/>
        </w:rPr>
        <w:t>, contado a partir do primeiro dia útil subsequente ao da divulgação do resultado provisório, conforme o </w:t>
      </w:r>
      <w:r w:rsidRPr="007825D1">
        <w:rPr>
          <w:rStyle w:val="Forte"/>
          <w:color w:val="313131"/>
        </w:rPr>
        <w:t xml:space="preserve">art. 37 da Resolução </w:t>
      </w:r>
      <w:proofErr w:type="spellStart"/>
      <w:r w:rsidRPr="007825D1">
        <w:rPr>
          <w:rStyle w:val="Forte"/>
          <w:color w:val="313131"/>
        </w:rPr>
        <w:t>Cofecon</w:t>
      </w:r>
      <w:proofErr w:type="spellEnd"/>
      <w:r w:rsidRPr="007825D1">
        <w:rPr>
          <w:rStyle w:val="Forte"/>
          <w:color w:val="313131"/>
        </w:rPr>
        <w:t xml:space="preserve"> nº 1.981/2017</w:t>
      </w:r>
      <w:r w:rsidRPr="007825D1">
        <w:rPr>
          <w:color w:val="313131"/>
        </w:rPr>
        <w:t>.</w:t>
      </w:r>
    </w:p>
    <w:p w14:paraId="748ABD7E" w14:textId="4C299A0D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>Prazo final:</w:t>
      </w:r>
      <w:r w:rsidRPr="007825D1">
        <w:rPr>
          <w:color w:val="313131"/>
        </w:rPr>
        <w:t> até às </w:t>
      </w:r>
      <w:r w:rsidR="005A55D2" w:rsidRPr="007825D1">
        <w:rPr>
          <w:rStyle w:val="Forte"/>
          <w:color w:val="313131"/>
        </w:rPr>
        <w:t>14</w:t>
      </w:r>
      <w:r w:rsidRPr="007825D1">
        <w:rPr>
          <w:rStyle w:val="Forte"/>
          <w:color w:val="313131"/>
        </w:rPr>
        <w:t>h do dia 04 de novembro de 2025.</w:t>
      </w:r>
    </w:p>
    <w:p w14:paraId="0994721A" w14:textId="77777777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lastRenderedPageBreak/>
        <w:t>REUNIÃO FINAL DA COMISSÃO ELEITORAL </w:t>
      </w:r>
    </w:p>
    <w:p w14:paraId="1EEA1581" w14:textId="26D2C48C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color w:val="313131"/>
        </w:rPr>
        <w:t>A reunião da </w:t>
      </w:r>
      <w:r w:rsidRPr="007825D1">
        <w:rPr>
          <w:rStyle w:val="Forte"/>
          <w:color w:val="313131"/>
        </w:rPr>
        <w:t>Comissão Eleitoral</w:t>
      </w:r>
      <w:r w:rsidRPr="007825D1">
        <w:rPr>
          <w:color w:val="313131"/>
        </w:rPr>
        <w:t> para </w:t>
      </w:r>
      <w:r w:rsidRPr="007825D1">
        <w:rPr>
          <w:rStyle w:val="Forte"/>
          <w:color w:val="313131"/>
        </w:rPr>
        <w:t>análise de recursos, formalização do resultado definitivo e encerramento do processo eleitoral</w:t>
      </w:r>
      <w:r w:rsidRPr="007825D1">
        <w:rPr>
          <w:color w:val="313131"/>
        </w:rPr>
        <w:t>, com a presença dos representantes das chapas, será realizada no dia </w:t>
      </w:r>
      <w:r w:rsidRPr="007825D1">
        <w:rPr>
          <w:rStyle w:val="Forte"/>
          <w:color w:val="313131"/>
        </w:rPr>
        <w:t>05 de novembro de 2025</w:t>
      </w:r>
      <w:r w:rsidRPr="007825D1">
        <w:rPr>
          <w:color w:val="313131"/>
        </w:rPr>
        <w:t>, às </w:t>
      </w:r>
      <w:r w:rsidRPr="007825D1">
        <w:rPr>
          <w:rStyle w:val="Forte"/>
          <w:color w:val="313131"/>
        </w:rPr>
        <w:t>14h</w:t>
      </w:r>
      <w:r w:rsidRPr="007825D1">
        <w:rPr>
          <w:color w:val="313131"/>
        </w:rPr>
        <w:t>, presencialmente na sede</w:t>
      </w:r>
      <w:r w:rsidR="005A55D2" w:rsidRPr="007825D1">
        <w:rPr>
          <w:color w:val="313131"/>
        </w:rPr>
        <w:t xml:space="preserve"> do </w:t>
      </w:r>
      <w:proofErr w:type="spellStart"/>
      <w:r w:rsidR="005A55D2" w:rsidRPr="007825D1">
        <w:rPr>
          <w:color w:val="313131"/>
        </w:rPr>
        <w:t>CoreconPI</w:t>
      </w:r>
      <w:proofErr w:type="spellEnd"/>
      <w:r w:rsidRPr="007825D1">
        <w:rPr>
          <w:color w:val="313131"/>
        </w:rPr>
        <w:t xml:space="preserve"> (</w:t>
      </w:r>
      <w:r w:rsidR="005A55D2" w:rsidRPr="007825D1">
        <w:rPr>
          <w:color w:val="00000A"/>
        </w:rPr>
        <w:t xml:space="preserve">Av. </w:t>
      </w:r>
      <w:proofErr w:type="spellStart"/>
      <w:r w:rsidR="005A55D2" w:rsidRPr="007825D1">
        <w:rPr>
          <w:color w:val="00000A"/>
        </w:rPr>
        <w:t>Joquei</w:t>
      </w:r>
      <w:proofErr w:type="spellEnd"/>
      <w:r w:rsidR="005A55D2" w:rsidRPr="007825D1">
        <w:rPr>
          <w:color w:val="00000A"/>
        </w:rPr>
        <w:t xml:space="preserve"> Clube, 299, Ed. </w:t>
      </w:r>
      <w:proofErr w:type="spellStart"/>
      <w:r w:rsidR="005A55D2" w:rsidRPr="007825D1">
        <w:rPr>
          <w:color w:val="00000A"/>
        </w:rPr>
        <w:t>Eurobusiness</w:t>
      </w:r>
      <w:proofErr w:type="spellEnd"/>
      <w:r w:rsidR="005A55D2" w:rsidRPr="007825D1">
        <w:rPr>
          <w:color w:val="00000A"/>
        </w:rPr>
        <w:t xml:space="preserve">, sala 603, </w:t>
      </w:r>
      <w:proofErr w:type="spellStart"/>
      <w:r w:rsidR="005A55D2" w:rsidRPr="007825D1">
        <w:rPr>
          <w:color w:val="00000A"/>
        </w:rPr>
        <w:t>joquei</w:t>
      </w:r>
      <w:proofErr w:type="spellEnd"/>
      <w:r w:rsidR="005A55D2" w:rsidRPr="007825D1">
        <w:rPr>
          <w:color w:val="00000A"/>
        </w:rPr>
        <w:t xml:space="preserve"> - 64.049-240 - Teresina-PI</w:t>
      </w:r>
      <w:r w:rsidRPr="007825D1">
        <w:rPr>
          <w:color w:val="313131"/>
        </w:rPr>
        <w:t>).</w:t>
      </w:r>
    </w:p>
    <w:p w14:paraId="1547C956" w14:textId="77777777" w:rsidR="00CB1D0D" w:rsidRPr="007825D1" w:rsidRDefault="00CB1D0D" w:rsidP="007E7263">
      <w:pPr>
        <w:pStyle w:val="NormalWeb"/>
        <w:shd w:val="clear" w:color="auto" w:fill="FFFFFF"/>
        <w:spacing w:before="0" w:beforeAutospacing="0" w:after="255" w:afterAutospacing="0" w:line="420" w:lineRule="atLeast"/>
        <w:jc w:val="both"/>
        <w:rPr>
          <w:color w:val="313131"/>
        </w:rPr>
      </w:pPr>
      <w:r w:rsidRPr="007825D1">
        <w:rPr>
          <w:color w:val="313131"/>
        </w:rPr>
        <w:t>Curitiba, 31 de outubro de 2025.</w:t>
      </w:r>
    </w:p>
    <w:p w14:paraId="7E03A90D" w14:textId="22388402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rStyle w:val="Forte"/>
          <w:color w:val="313131"/>
        </w:rPr>
        <w:t xml:space="preserve">Economista </w:t>
      </w:r>
      <w:r w:rsidR="005A55D2" w:rsidRPr="007825D1">
        <w:rPr>
          <w:rStyle w:val="Forte"/>
          <w:color w:val="313131"/>
        </w:rPr>
        <w:t>Pedro Andrade de Oliveira</w:t>
      </w:r>
    </w:p>
    <w:p w14:paraId="6D795C7E" w14:textId="79A3C074" w:rsidR="00CB1D0D" w:rsidRPr="007825D1" w:rsidRDefault="00CB1D0D" w:rsidP="007E7263">
      <w:pPr>
        <w:pStyle w:val="NormalWeb"/>
        <w:shd w:val="clear" w:color="auto" w:fill="FFFFFF"/>
        <w:spacing w:before="0" w:beforeAutospacing="0" w:after="255" w:afterAutospacing="0" w:line="420" w:lineRule="atLeast"/>
        <w:jc w:val="both"/>
        <w:rPr>
          <w:color w:val="313131"/>
        </w:rPr>
      </w:pPr>
      <w:r w:rsidRPr="007825D1">
        <w:rPr>
          <w:color w:val="313131"/>
        </w:rPr>
        <w:t xml:space="preserve">Corecon </w:t>
      </w:r>
      <w:r w:rsidR="007E7263" w:rsidRPr="007825D1">
        <w:rPr>
          <w:color w:val="313131"/>
        </w:rPr>
        <w:t>486</w:t>
      </w:r>
      <w:r w:rsidRPr="007825D1">
        <w:rPr>
          <w:color w:val="313131"/>
        </w:rPr>
        <w:t>/PR</w:t>
      </w:r>
    </w:p>
    <w:p w14:paraId="63DE48E1" w14:textId="77777777" w:rsidR="00CB1D0D" w:rsidRPr="007825D1" w:rsidRDefault="00CB1D0D" w:rsidP="007E7263">
      <w:pPr>
        <w:pStyle w:val="NormalWeb"/>
        <w:shd w:val="clear" w:color="auto" w:fill="FFFFFF"/>
        <w:spacing w:before="0" w:beforeAutospacing="0" w:after="0" w:afterAutospacing="0" w:line="420" w:lineRule="atLeast"/>
        <w:jc w:val="both"/>
        <w:rPr>
          <w:color w:val="313131"/>
        </w:rPr>
      </w:pPr>
      <w:r w:rsidRPr="007825D1">
        <w:rPr>
          <w:color w:val="313131"/>
        </w:rPr>
        <w:t>Presidente da Comissão Eleitoral – Eleições 2025</w:t>
      </w:r>
      <w:r w:rsidRPr="007825D1">
        <w:rPr>
          <w:rStyle w:val="Forte"/>
          <w:color w:val="313131"/>
        </w:rPr>
        <w:t> </w:t>
      </w:r>
    </w:p>
    <w:p w14:paraId="0146175A" w14:textId="77777777" w:rsidR="008E287A" w:rsidRPr="007825D1" w:rsidRDefault="008E287A" w:rsidP="007E7263">
      <w:pPr>
        <w:jc w:val="both"/>
      </w:pPr>
      <w:bookmarkStart w:id="0" w:name="_GoBack"/>
      <w:bookmarkEnd w:id="0"/>
    </w:p>
    <w:sectPr w:rsidR="008E287A" w:rsidRPr="007825D1" w:rsidSect="008E0CDA">
      <w:headerReference w:type="default" r:id="rId7"/>
      <w:footerReference w:type="default" r:id="rId8"/>
      <w:pgSz w:w="12240" w:h="15840"/>
      <w:pgMar w:top="199" w:right="1418" w:bottom="1418" w:left="1418" w:header="142" w:footer="221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0033C1" w14:textId="77777777" w:rsidR="00562C84" w:rsidRDefault="00562C84">
      <w:r>
        <w:separator/>
      </w:r>
    </w:p>
  </w:endnote>
  <w:endnote w:type="continuationSeparator" w:id="0">
    <w:p w14:paraId="43B3891F" w14:textId="77777777" w:rsidR="00562C84" w:rsidRDefault="00562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2t00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IN-Regular">
    <w:altName w:val="Vrinda"/>
    <w:charset w:val="00"/>
    <w:family w:val="swiss"/>
    <w:pitch w:val="variable"/>
    <w:sig w:usb0="00000003" w:usb1="10002048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insideH w:val="single" w:sz="8" w:space="0" w:color="7F7F7F"/>
        <w:insideV w:val="single" w:sz="12" w:space="0" w:color="7F7F7F"/>
      </w:tblBorders>
      <w:tblLook w:val="04A0" w:firstRow="1" w:lastRow="0" w:firstColumn="1" w:lastColumn="0" w:noHBand="0" w:noVBand="1"/>
    </w:tblPr>
    <w:tblGrid>
      <w:gridCol w:w="8258"/>
      <w:gridCol w:w="1146"/>
    </w:tblGrid>
    <w:tr w:rsidR="00C14D10" w:rsidRPr="00C14D10" w14:paraId="01461769" w14:textId="77777777" w:rsidTr="00730628">
      <w:tc>
        <w:tcPr>
          <w:tcW w:w="8613" w:type="dxa"/>
          <w:vAlign w:val="bottom"/>
        </w:tcPr>
        <w:p w14:paraId="01461765" w14:textId="77777777" w:rsidR="00C14D10" w:rsidRPr="00C14D10" w:rsidRDefault="00C14D10" w:rsidP="00C14D10">
          <w:pPr>
            <w:tabs>
              <w:tab w:val="center" w:pos="4252"/>
              <w:tab w:val="right" w:pos="8504"/>
            </w:tabs>
            <w:suppressAutoHyphens w:val="0"/>
            <w:jc w:val="right"/>
            <w:rPr>
              <w:color w:val="404040"/>
              <w:sz w:val="18"/>
              <w:szCs w:val="18"/>
            </w:rPr>
          </w:pPr>
          <w:r w:rsidRPr="00C14D10">
            <w:rPr>
              <w:color w:val="404040"/>
              <w:sz w:val="18"/>
              <w:szCs w:val="18"/>
            </w:rPr>
            <w:t>Conselho Regional de Economia 22ª Região/PI</w:t>
          </w:r>
        </w:p>
        <w:p w14:paraId="01461766" w14:textId="77777777" w:rsidR="00C14D10" w:rsidRPr="00C14D10" w:rsidRDefault="00C14D10" w:rsidP="00C14D10">
          <w:pPr>
            <w:tabs>
              <w:tab w:val="center" w:pos="4252"/>
              <w:tab w:val="right" w:pos="8504"/>
            </w:tabs>
            <w:suppressAutoHyphens w:val="0"/>
            <w:jc w:val="right"/>
            <w:rPr>
              <w:color w:val="404040"/>
              <w:sz w:val="18"/>
              <w:szCs w:val="18"/>
            </w:rPr>
          </w:pPr>
          <w:r w:rsidRPr="00C14D10">
            <w:rPr>
              <w:color w:val="auto"/>
              <w:sz w:val="16"/>
              <w:szCs w:val="16"/>
            </w:rPr>
            <w:t xml:space="preserve">Avenida Jóquei Clube, 299, Edifício </w:t>
          </w:r>
          <w:proofErr w:type="spellStart"/>
          <w:r w:rsidRPr="00C14D10">
            <w:rPr>
              <w:color w:val="auto"/>
              <w:sz w:val="16"/>
              <w:szCs w:val="16"/>
            </w:rPr>
            <w:t>Eurobusiness</w:t>
          </w:r>
          <w:proofErr w:type="spellEnd"/>
          <w:r w:rsidRPr="00C14D10">
            <w:rPr>
              <w:color w:val="auto"/>
              <w:sz w:val="16"/>
              <w:szCs w:val="16"/>
            </w:rPr>
            <w:t xml:space="preserve">, sala 603, Jóquei, Teresina – PI, </w:t>
          </w:r>
          <w:proofErr w:type="spellStart"/>
          <w:r w:rsidRPr="00C14D10">
            <w:rPr>
              <w:color w:val="auto"/>
              <w:sz w:val="16"/>
              <w:szCs w:val="16"/>
            </w:rPr>
            <w:t>cep</w:t>
          </w:r>
          <w:proofErr w:type="spellEnd"/>
          <w:r w:rsidRPr="00C14D10">
            <w:rPr>
              <w:color w:val="auto"/>
              <w:sz w:val="16"/>
              <w:szCs w:val="16"/>
            </w:rPr>
            <w:t>: 64.049-240</w:t>
          </w:r>
          <w:r w:rsidRPr="00C14D10">
            <w:rPr>
              <w:color w:val="404040"/>
              <w:sz w:val="18"/>
              <w:szCs w:val="18"/>
            </w:rPr>
            <w:t xml:space="preserve"> - Teresina/</w:t>
          </w:r>
          <w:proofErr w:type="spellStart"/>
          <w:r w:rsidRPr="00C14D10">
            <w:rPr>
              <w:color w:val="404040"/>
              <w:sz w:val="18"/>
              <w:szCs w:val="18"/>
            </w:rPr>
            <w:t>Pi</w:t>
          </w:r>
          <w:proofErr w:type="spellEnd"/>
        </w:p>
        <w:p w14:paraId="01461767" w14:textId="77777777" w:rsidR="00C14D10" w:rsidRPr="00C14D10" w:rsidRDefault="00C14D10" w:rsidP="00C14D10">
          <w:pPr>
            <w:tabs>
              <w:tab w:val="center" w:pos="4252"/>
              <w:tab w:val="right" w:pos="8504"/>
            </w:tabs>
            <w:suppressAutoHyphens w:val="0"/>
            <w:jc w:val="right"/>
            <w:rPr>
              <w:rFonts w:ascii="DIN-Regular" w:hAnsi="DIN-Regular"/>
              <w:color w:val="auto"/>
              <w:sz w:val="18"/>
            </w:rPr>
          </w:pPr>
          <w:r w:rsidRPr="00C14D10">
            <w:rPr>
              <w:color w:val="404040"/>
              <w:sz w:val="18"/>
              <w:szCs w:val="18"/>
            </w:rPr>
            <w:t>Telefone: (86)</w:t>
          </w:r>
          <w:r w:rsidRPr="00C14D10">
            <w:rPr>
              <w:noProof/>
              <w:color w:val="404040"/>
              <w:sz w:val="18"/>
              <w:szCs w:val="18"/>
            </w:rPr>
            <w:t xml:space="preserve"> 3221-7337 - </w:t>
          </w:r>
          <w:r w:rsidRPr="00C14D10">
            <w:rPr>
              <w:color w:val="404040"/>
              <w:sz w:val="18"/>
              <w:szCs w:val="18"/>
            </w:rPr>
            <w:t xml:space="preserve">e-mail: </w:t>
          </w:r>
          <w:hyperlink r:id="rId1" w:history="1">
            <w:r w:rsidRPr="00C14D10">
              <w:rPr>
                <w:color w:val="0000FF"/>
                <w:sz w:val="18"/>
                <w:szCs w:val="18"/>
                <w:u w:val="single"/>
              </w:rPr>
              <w:t>coreconpi@corecon-pi.org.br</w:t>
            </w:r>
          </w:hyperlink>
        </w:p>
      </w:tc>
      <w:tc>
        <w:tcPr>
          <w:tcW w:w="1067" w:type="dxa"/>
        </w:tcPr>
        <w:p w14:paraId="01461768" w14:textId="77777777" w:rsidR="00C14D10" w:rsidRPr="00C14D10" w:rsidRDefault="00C14D10" w:rsidP="00C14D10">
          <w:pPr>
            <w:tabs>
              <w:tab w:val="center" w:pos="4252"/>
              <w:tab w:val="right" w:pos="8504"/>
            </w:tabs>
            <w:suppressAutoHyphens w:val="0"/>
            <w:jc w:val="right"/>
            <w:rPr>
              <w:rFonts w:ascii="DIN-Regular" w:hAnsi="DIN-Regular" w:cs="Arial Unicode MS"/>
              <w:color w:val="auto"/>
              <w:sz w:val="18"/>
            </w:rPr>
          </w:pPr>
          <w:r w:rsidRPr="00C14D10">
            <w:rPr>
              <w:color w:val="auto"/>
            </w:rPr>
            <w:object w:dxaOrig="7499" w:dyaOrig="7964" w14:anchorId="0146176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6.5pt;height:52.5pt">
                <v:imagedata r:id="rId2" o:title=""/>
              </v:shape>
              <o:OLEObject Type="Embed" ProgID="MSPhotoEd.3" ShapeID="_x0000_i1025" DrawAspect="Content" ObjectID="_1823674235" r:id="rId3"/>
            </w:object>
          </w:r>
        </w:p>
      </w:tc>
    </w:tr>
  </w:tbl>
  <w:p w14:paraId="0146176A" w14:textId="77777777" w:rsidR="008E287A" w:rsidRDefault="008E287A">
    <w:pPr>
      <w:pStyle w:val="Cabealho"/>
      <w:jc w:val="right"/>
      <w:rPr>
        <w:rFonts w:ascii="DIN-Regular" w:hAnsi="DIN-Regula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EC71A8" w14:textId="77777777" w:rsidR="00562C84" w:rsidRDefault="00562C84">
      <w:r>
        <w:separator/>
      </w:r>
    </w:p>
  </w:footnote>
  <w:footnote w:type="continuationSeparator" w:id="0">
    <w:p w14:paraId="29E20B10" w14:textId="77777777" w:rsidR="00562C84" w:rsidRDefault="00562C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7320" w:type="dxa"/>
      <w:tblInd w:w="-593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96"/>
      <w:gridCol w:w="6924"/>
    </w:tblGrid>
    <w:tr w:rsidR="008E287A" w14:paraId="01461761" w14:textId="77777777">
      <w:trPr>
        <w:cantSplit/>
        <w:trHeight w:val="709"/>
      </w:trPr>
      <w:tc>
        <w:tcPr>
          <w:tcW w:w="396" w:type="dxa"/>
          <w:vMerge w:val="restart"/>
          <w:shd w:val="clear" w:color="auto" w:fill="auto"/>
          <w:vAlign w:val="center"/>
        </w:tcPr>
        <w:p w14:paraId="0146175F" w14:textId="77777777" w:rsidR="008E287A" w:rsidRDefault="008E287A">
          <w:pPr>
            <w:pStyle w:val="Cabealho"/>
          </w:pPr>
        </w:p>
      </w:tc>
      <w:tc>
        <w:tcPr>
          <w:tcW w:w="6923" w:type="dxa"/>
          <w:shd w:val="clear" w:color="auto" w:fill="auto"/>
          <w:vAlign w:val="center"/>
        </w:tcPr>
        <w:p w14:paraId="01461760" w14:textId="77777777" w:rsidR="008E287A" w:rsidRDefault="00562192">
          <w:pPr>
            <w:jc w:val="center"/>
          </w:pPr>
          <w:r>
            <w:rPr>
              <w:noProof/>
            </w:rPr>
            <w:drawing>
              <wp:inline distT="0" distB="0" distL="0" distR="0" wp14:anchorId="0146176B" wp14:editId="0146176C">
                <wp:extent cx="3079115" cy="831215"/>
                <wp:effectExtent l="0" t="0" r="0" b="0"/>
                <wp:docPr id="1680152918" name="Imagem 1680152918" descr="C:\Documents and Settings\CORECON\Desktop\P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C:\Documents and Settings\CORECON\Desktop\P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79115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8E287A" w14:paraId="01461763" w14:textId="77777777">
      <w:trPr>
        <w:cantSplit/>
        <w:trHeight w:val="276"/>
      </w:trPr>
      <w:tc>
        <w:tcPr>
          <w:tcW w:w="7319" w:type="dxa"/>
          <w:gridSpan w:val="2"/>
          <w:vMerge/>
          <w:shd w:val="clear" w:color="auto" w:fill="auto"/>
        </w:tcPr>
        <w:p w14:paraId="01461762" w14:textId="77777777" w:rsidR="008E287A" w:rsidRDefault="008E287A">
          <w:pPr>
            <w:pStyle w:val="Cabealho"/>
          </w:pPr>
        </w:p>
      </w:tc>
    </w:tr>
  </w:tbl>
  <w:p w14:paraId="01461764" w14:textId="77777777" w:rsidR="008E287A" w:rsidRDefault="008E287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346E0"/>
    <w:multiLevelType w:val="multilevel"/>
    <w:tmpl w:val="77B28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2E51EA"/>
    <w:multiLevelType w:val="multilevel"/>
    <w:tmpl w:val="83805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87A"/>
    <w:rsid w:val="00037992"/>
    <w:rsid w:val="00273E06"/>
    <w:rsid w:val="00290F18"/>
    <w:rsid w:val="00316B95"/>
    <w:rsid w:val="00380BD4"/>
    <w:rsid w:val="00385AE3"/>
    <w:rsid w:val="003F0654"/>
    <w:rsid w:val="00407E08"/>
    <w:rsid w:val="00454CED"/>
    <w:rsid w:val="004819F3"/>
    <w:rsid w:val="004A1CB8"/>
    <w:rsid w:val="00562192"/>
    <w:rsid w:val="00562C84"/>
    <w:rsid w:val="005A55D2"/>
    <w:rsid w:val="005F3CCF"/>
    <w:rsid w:val="00674792"/>
    <w:rsid w:val="00731DEA"/>
    <w:rsid w:val="00781E24"/>
    <w:rsid w:val="007825D1"/>
    <w:rsid w:val="00797F7D"/>
    <w:rsid w:val="007A5F83"/>
    <w:rsid w:val="007E7263"/>
    <w:rsid w:val="00895B51"/>
    <w:rsid w:val="008E0CDA"/>
    <w:rsid w:val="008E287A"/>
    <w:rsid w:val="00935FCD"/>
    <w:rsid w:val="009373FE"/>
    <w:rsid w:val="00960AB1"/>
    <w:rsid w:val="009B1204"/>
    <w:rsid w:val="009B3953"/>
    <w:rsid w:val="00A30491"/>
    <w:rsid w:val="00A32B0A"/>
    <w:rsid w:val="00AB3D23"/>
    <w:rsid w:val="00B20FD2"/>
    <w:rsid w:val="00B86254"/>
    <w:rsid w:val="00B963EE"/>
    <w:rsid w:val="00C0427B"/>
    <w:rsid w:val="00C14D10"/>
    <w:rsid w:val="00C237A7"/>
    <w:rsid w:val="00CB1D0D"/>
    <w:rsid w:val="00D02507"/>
    <w:rsid w:val="00D05A1D"/>
    <w:rsid w:val="00D8410A"/>
    <w:rsid w:val="00DB5F97"/>
    <w:rsid w:val="00DF2F34"/>
    <w:rsid w:val="00E5079F"/>
    <w:rsid w:val="00EC3142"/>
    <w:rsid w:val="00F124F4"/>
    <w:rsid w:val="00F75076"/>
    <w:rsid w:val="00FB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461747"/>
  <w15:docId w15:val="{8D8DA946-8BC0-4010-88CB-953558853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1A"/>
    <w:pPr>
      <w:suppressAutoHyphens/>
    </w:pPr>
    <w:rPr>
      <w:color w:val="00000A"/>
      <w:sz w:val="24"/>
      <w:szCs w:val="24"/>
    </w:rPr>
  </w:style>
  <w:style w:type="paragraph" w:styleId="Ttulo1">
    <w:name w:val="heading 1"/>
    <w:basedOn w:val="Normal"/>
    <w:next w:val="Normal"/>
    <w:qFormat/>
    <w:rsid w:val="00E3131A"/>
    <w:pPr>
      <w:keepNext/>
      <w:jc w:val="center"/>
      <w:outlineLvl w:val="0"/>
    </w:pPr>
    <w:rPr>
      <w:b/>
      <w:i/>
      <w:sz w:val="16"/>
      <w:szCs w:val="20"/>
    </w:rPr>
  </w:style>
  <w:style w:type="paragraph" w:styleId="Ttulo2">
    <w:name w:val="heading 2"/>
    <w:basedOn w:val="Normal"/>
    <w:next w:val="Normal"/>
    <w:qFormat/>
    <w:rsid w:val="00E3131A"/>
    <w:pPr>
      <w:keepNext/>
      <w:pBdr>
        <w:top w:val="single" w:sz="4" w:space="1" w:color="00000A"/>
        <w:left w:val="single" w:sz="4" w:space="4" w:color="00000A"/>
        <w:bottom w:val="single" w:sz="4" w:space="1" w:color="00000A"/>
        <w:right w:val="single" w:sz="4" w:space="4" w:color="00000A"/>
      </w:pBdr>
      <w:shd w:val="clear" w:color="auto" w:fill="C0C0C0"/>
      <w:jc w:val="both"/>
      <w:outlineLvl w:val="1"/>
    </w:pPr>
    <w:rPr>
      <w:rFonts w:ascii="Batang" w:hAnsi="Batang" w:cs="Arial"/>
      <w:b/>
      <w:bCs/>
      <w:color w:val="000000"/>
      <w:sz w:val="36"/>
      <w:szCs w:val="39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B5EF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semiHidden/>
    <w:qFormat/>
    <w:rsid w:val="00E3131A"/>
  </w:style>
  <w:style w:type="character" w:customStyle="1" w:styleId="LinkdaInternet">
    <w:name w:val="Link da Internet"/>
    <w:basedOn w:val="Fontepargpadro"/>
    <w:rsid w:val="00E3131A"/>
    <w:rPr>
      <w:color w:val="0000FF"/>
      <w:u w:val="single"/>
    </w:rPr>
  </w:style>
  <w:style w:type="character" w:customStyle="1" w:styleId="RecuodecorpodetextoChar">
    <w:name w:val="Recuo de corpo de texto Char"/>
    <w:basedOn w:val="Fontepargpadro"/>
    <w:link w:val="Corpodetextorecuado"/>
    <w:qFormat/>
    <w:rsid w:val="00806BB8"/>
  </w:style>
  <w:style w:type="character" w:customStyle="1" w:styleId="Ttulo3Char">
    <w:name w:val="Título 3 Char"/>
    <w:basedOn w:val="Fontepargpadro"/>
    <w:link w:val="Ttulo3"/>
    <w:uiPriority w:val="9"/>
    <w:qFormat/>
    <w:rsid w:val="002B5EF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7C3E6F"/>
    <w:rPr>
      <w:rFonts w:ascii="Tahoma" w:hAnsi="Tahoma" w:cs="Tahoma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qFormat/>
    <w:rsid w:val="00622100"/>
    <w:rPr>
      <w:sz w:val="16"/>
      <w:szCs w:val="16"/>
    </w:rPr>
  </w:style>
  <w:style w:type="character" w:customStyle="1" w:styleId="fontstyle21">
    <w:name w:val="fontstyle21"/>
    <w:basedOn w:val="Fontepargpadro"/>
    <w:qFormat/>
    <w:rsid w:val="00A3362C"/>
    <w:rPr>
      <w:rFonts w:ascii="TTE2t00" w:hAnsi="TTE2t00"/>
      <w:b w:val="0"/>
      <w:bCs w:val="0"/>
      <w:i w:val="0"/>
      <w:iCs w:val="0"/>
      <w:color w:val="000000"/>
      <w:sz w:val="24"/>
      <w:szCs w:val="24"/>
    </w:rPr>
  </w:style>
  <w:style w:type="character" w:customStyle="1" w:styleId="ListLabel1">
    <w:name w:val="ListLabel 1"/>
    <w:qFormat/>
    <w:rPr>
      <w:b/>
    </w:rPr>
  </w:style>
  <w:style w:type="paragraph" w:styleId="Ttulo">
    <w:name w:val="Title"/>
    <w:basedOn w:val="Normal"/>
    <w:next w:val="Corpodo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Corpodotexto">
    <w:name w:val="Corpo do texto"/>
    <w:basedOn w:val="Normal"/>
    <w:semiHidden/>
    <w:rsid w:val="00E3131A"/>
    <w:pPr>
      <w:jc w:val="center"/>
    </w:pPr>
    <w:rPr>
      <w:b/>
      <w:i/>
      <w:sz w:val="36"/>
      <w:szCs w:val="20"/>
    </w:rPr>
  </w:style>
  <w:style w:type="paragraph" w:styleId="Lista">
    <w:name w:val="List"/>
    <w:basedOn w:val="Corpodotexto"/>
    <w:rPr>
      <w:rFonts w:cs="Ari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semiHidden/>
    <w:rsid w:val="00E3131A"/>
    <w:pPr>
      <w:tabs>
        <w:tab w:val="center" w:pos="4252"/>
        <w:tab w:val="right" w:pos="8504"/>
      </w:tabs>
    </w:pPr>
  </w:style>
  <w:style w:type="paragraph" w:styleId="Rodap">
    <w:name w:val="footer"/>
    <w:basedOn w:val="Normal"/>
    <w:semiHidden/>
    <w:rsid w:val="00E3131A"/>
    <w:pPr>
      <w:tabs>
        <w:tab w:val="center" w:pos="4419"/>
        <w:tab w:val="right" w:pos="8838"/>
      </w:tabs>
    </w:pPr>
  </w:style>
  <w:style w:type="paragraph" w:customStyle="1" w:styleId="Textopadro">
    <w:name w:val="Texto padrão"/>
    <w:basedOn w:val="Normal"/>
    <w:qFormat/>
    <w:rsid w:val="00E3131A"/>
    <w:rPr>
      <w:szCs w:val="20"/>
    </w:rPr>
  </w:style>
  <w:style w:type="paragraph" w:styleId="Corpodetexto2">
    <w:name w:val="Body Text 2"/>
    <w:basedOn w:val="Normal"/>
    <w:semiHidden/>
    <w:qFormat/>
    <w:rsid w:val="00E3131A"/>
    <w:pPr>
      <w:jc w:val="both"/>
    </w:pPr>
    <w:rPr>
      <w:rFonts w:ascii="Arial" w:hAnsi="Arial" w:cs="Arial"/>
      <w:color w:val="000000"/>
      <w:sz w:val="27"/>
      <w:szCs w:val="27"/>
    </w:rPr>
  </w:style>
  <w:style w:type="paragraph" w:styleId="Corpodetexto3">
    <w:name w:val="Body Text 3"/>
    <w:basedOn w:val="Normal"/>
    <w:semiHidden/>
    <w:qFormat/>
    <w:rsid w:val="00E3131A"/>
    <w:pPr>
      <w:jc w:val="both"/>
    </w:pPr>
  </w:style>
  <w:style w:type="paragraph" w:customStyle="1" w:styleId="Ttulododocumento">
    <w:name w:val="Título do documento"/>
    <w:basedOn w:val="Normal"/>
    <w:qFormat/>
    <w:rsid w:val="00E3131A"/>
    <w:pPr>
      <w:jc w:val="center"/>
    </w:pPr>
    <w:rPr>
      <w:b/>
    </w:rPr>
  </w:style>
  <w:style w:type="paragraph" w:styleId="Subttulo">
    <w:name w:val="Subtitle"/>
    <w:basedOn w:val="Normal"/>
    <w:qFormat/>
    <w:rsid w:val="00E3131A"/>
    <w:rPr>
      <w:b/>
      <w:bCs/>
    </w:rPr>
  </w:style>
  <w:style w:type="paragraph" w:styleId="PargrafodaLista">
    <w:name w:val="List Paragraph"/>
    <w:basedOn w:val="Normal"/>
    <w:uiPriority w:val="34"/>
    <w:qFormat/>
    <w:rsid w:val="00806BB8"/>
    <w:pPr>
      <w:ind w:left="708"/>
    </w:pPr>
  </w:style>
  <w:style w:type="paragraph" w:customStyle="1" w:styleId="Corpodetextorecuado">
    <w:name w:val="Corpo de texto recuado"/>
    <w:basedOn w:val="Normal"/>
    <w:link w:val="RecuodecorpodetextoChar"/>
    <w:rsid w:val="00806BB8"/>
    <w:pPr>
      <w:spacing w:after="120"/>
      <w:ind w:left="283"/>
    </w:pPr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7C3E6F"/>
    <w:rPr>
      <w:rFonts w:ascii="Tahoma" w:hAnsi="Tahoma" w:cs="Tahoma"/>
      <w:sz w:val="16"/>
      <w:szCs w:val="16"/>
    </w:rPr>
  </w:style>
  <w:style w:type="paragraph" w:styleId="Recuodecorpodetexto3">
    <w:name w:val="Body Text Indent 3"/>
    <w:basedOn w:val="Normal"/>
    <w:link w:val="Recuodecorpodetexto3Char"/>
    <w:uiPriority w:val="99"/>
    <w:unhideWhenUsed/>
    <w:qFormat/>
    <w:rsid w:val="00622100"/>
    <w:pPr>
      <w:spacing w:after="120"/>
      <w:ind w:left="283"/>
    </w:pPr>
    <w:rPr>
      <w:sz w:val="16"/>
      <w:szCs w:val="16"/>
    </w:rPr>
  </w:style>
  <w:style w:type="table" w:styleId="Tabelacomgrade">
    <w:name w:val="Table Grid"/>
    <w:basedOn w:val="Tabelanormal"/>
    <w:uiPriority w:val="59"/>
    <w:rsid w:val="008D5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rsid w:val="00C14D1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B1D0D"/>
    <w:pPr>
      <w:suppressAutoHyphens w:val="0"/>
      <w:spacing w:before="100" w:beforeAutospacing="1" w:after="100" w:afterAutospacing="1"/>
    </w:pPr>
    <w:rPr>
      <w:color w:val="auto"/>
    </w:rPr>
  </w:style>
  <w:style w:type="character" w:styleId="Forte">
    <w:name w:val="Strong"/>
    <w:basedOn w:val="Fontepargpadro"/>
    <w:uiPriority w:val="22"/>
    <w:qFormat/>
    <w:rsid w:val="00CB1D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4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hyperlink" Target="mailto:coreconpi@corecon-pi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287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Econ</vt:lpstr>
    </vt:vector>
  </TitlesOfParts>
  <Company>Particular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Econ</dc:title>
  <dc:creator>corecon</dc:creator>
  <cp:lastModifiedBy>PC</cp:lastModifiedBy>
  <cp:revision>13</cp:revision>
  <cp:lastPrinted>2023-09-15T17:59:00Z</cp:lastPrinted>
  <dcterms:created xsi:type="dcterms:W3CDTF">2025-09-17T14:30:00Z</dcterms:created>
  <dcterms:modified xsi:type="dcterms:W3CDTF">2025-11-03T14:24:00Z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Particular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