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11227B6" w14:textId="2F0507F7" w:rsidR="00C119E1" w:rsidRDefault="00C119E1" w:rsidP="00B07BE8">
      <w:pPr>
        <w:rPr>
          <w:rFonts w:ascii="Times" w:hAnsi="Times" w:cs="Arial"/>
          <w:b/>
          <w:bCs/>
          <w:u w:val="single"/>
        </w:rPr>
      </w:pPr>
    </w:p>
    <w:p w14:paraId="223A0AB6" w14:textId="283053F8" w:rsidR="00247FD8" w:rsidRPr="00C119E1" w:rsidRDefault="00247FD8" w:rsidP="00247FD8">
      <w:pPr>
        <w:jc w:val="center"/>
        <w:rPr>
          <w:rFonts w:ascii="Times" w:hAnsi="Times" w:cs="Arial"/>
          <w:b/>
          <w:bCs/>
          <w:u w:val="single"/>
        </w:rPr>
      </w:pPr>
      <w:r w:rsidRPr="00C119E1">
        <w:rPr>
          <w:rFonts w:ascii="Times" w:hAnsi="Times" w:cs="Arial"/>
          <w:b/>
          <w:bCs/>
          <w:u w:val="single"/>
        </w:rPr>
        <w:t>Proposta de Trabalho da Chapa</w:t>
      </w:r>
    </w:p>
    <w:p w14:paraId="27B9BC30" w14:textId="77777777" w:rsidR="00247FD8" w:rsidRPr="00C119E1" w:rsidRDefault="00247FD8" w:rsidP="00247FD8">
      <w:pPr>
        <w:jc w:val="both"/>
        <w:rPr>
          <w:rFonts w:ascii="Times" w:hAnsi="Times" w:cs="Arial"/>
          <w:b/>
          <w:bCs/>
        </w:rPr>
      </w:pPr>
      <w:r w:rsidRPr="00C119E1">
        <w:rPr>
          <w:rFonts w:ascii="Times" w:hAnsi="Times" w:cs="Arial"/>
          <w:b/>
          <w:bCs/>
        </w:rPr>
        <w:t>Chapa 01: “Economistas em Movimento: Compromisso, Participação e Valorização Profissional”</w:t>
      </w:r>
    </w:p>
    <w:p w14:paraId="7E7CDDA7" w14:textId="104F192D" w:rsidR="00247FD8" w:rsidRPr="00C119E1" w:rsidRDefault="00247FD8" w:rsidP="00247FD8">
      <w:pPr>
        <w:jc w:val="both"/>
        <w:rPr>
          <w:rFonts w:ascii="Times" w:hAnsi="Times" w:cs="Arial"/>
          <w:b/>
          <w:bCs/>
        </w:rPr>
      </w:pPr>
      <w:r w:rsidRPr="00C119E1">
        <w:rPr>
          <w:rFonts w:ascii="Times" w:hAnsi="Times" w:cs="Arial"/>
          <w:b/>
          <w:bCs/>
        </w:rPr>
        <w:t xml:space="preserve">Renovação do 1º terço do Plenário do Conselho Regional de Economia do Estado do Piauí – 22ª Região, para os cargos de Conselheiro Efetivo e Suplente, além do Delegado-Eleitor Efetivo e Suplente junto ao </w:t>
      </w:r>
      <w:proofErr w:type="spellStart"/>
      <w:r w:rsidRPr="00C119E1">
        <w:rPr>
          <w:rFonts w:ascii="Times" w:hAnsi="Times" w:cs="Arial"/>
          <w:b/>
          <w:bCs/>
        </w:rPr>
        <w:t>Cofecon</w:t>
      </w:r>
      <w:proofErr w:type="spellEnd"/>
      <w:r w:rsidRPr="00C119E1">
        <w:rPr>
          <w:rFonts w:ascii="Times" w:hAnsi="Times" w:cs="Arial"/>
          <w:b/>
          <w:bCs/>
        </w:rPr>
        <w:t xml:space="preserve"> para o </w:t>
      </w:r>
      <w:r w:rsidRPr="00C119E1">
        <w:rPr>
          <w:rFonts w:ascii="Times" w:hAnsi="Times" w:cs="Arial"/>
          <w:b/>
          <w:bCs/>
          <w:u w:val="single"/>
        </w:rPr>
        <w:t>Mandato de 2026 a 2028</w:t>
      </w:r>
      <w:r w:rsidRPr="00C119E1">
        <w:rPr>
          <w:rFonts w:ascii="Times" w:hAnsi="Times" w:cs="Arial"/>
          <w:b/>
          <w:bCs/>
        </w:rPr>
        <w:t>;</w:t>
      </w:r>
    </w:p>
    <w:p w14:paraId="17504DC6" w14:textId="77777777" w:rsidR="00247FD8" w:rsidRPr="00C119E1" w:rsidRDefault="00247FD8" w:rsidP="00247FD8">
      <w:pPr>
        <w:jc w:val="both"/>
        <w:rPr>
          <w:rFonts w:ascii="Times" w:hAnsi="Times" w:cs="Arial"/>
        </w:rPr>
      </w:pPr>
      <w:r w:rsidRPr="00C119E1">
        <w:rPr>
          <w:rFonts w:ascii="Times" w:hAnsi="Times" w:cs="Arial"/>
        </w:rPr>
        <w:t>Aumentar o protagonismo do CORECON-PIAUÍ no âmbito da economia brasileira, em especial Piauiense, influindo nas decisões de ordem econômica, financeira e social que interessem a todos, com retomada de crescimento, desenvolvimento do país, possibilitando distribuição de renda, inclusão social e respeito ao meio-ambiente;</w:t>
      </w:r>
    </w:p>
    <w:p w14:paraId="7EC47360" w14:textId="51DD5795" w:rsidR="00247FD8" w:rsidRPr="00C119E1" w:rsidRDefault="00247FD8" w:rsidP="00247FD8">
      <w:pPr>
        <w:jc w:val="both"/>
        <w:rPr>
          <w:rFonts w:ascii="Times" w:hAnsi="Times" w:cs="Arial"/>
        </w:rPr>
      </w:pPr>
      <w:r w:rsidRPr="00C119E1">
        <w:rPr>
          <w:rFonts w:ascii="Times" w:hAnsi="Times" w:cs="Arial"/>
        </w:rPr>
        <w:t>Atuar com princípios éticos e de transparência, na gestão dos recursos do Conselho e atendendo a legislação vigente, bem como os órgãos de controle e fiscalização;</w:t>
      </w:r>
    </w:p>
    <w:p w14:paraId="518B30E5" w14:textId="77777777" w:rsidR="00247FD8" w:rsidRPr="00C119E1" w:rsidRDefault="00247FD8" w:rsidP="00247FD8">
      <w:pPr>
        <w:jc w:val="both"/>
        <w:rPr>
          <w:rFonts w:ascii="Times" w:hAnsi="Times" w:cs="Arial"/>
        </w:rPr>
      </w:pPr>
      <w:r w:rsidRPr="00C119E1">
        <w:rPr>
          <w:rFonts w:ascii="Times" w:hAnsi="Times" w:cs="Arial"/>
        </w:rPr>
        <w:t>Garantir a pluralidade de ideias, experiências e respeito entre os Conselheiros e servidores do CORECON/PI;</w:t>
      </w:r>
    </w:p>
    <w:p w14:paraId="63DFA751" w14:textId="77777777" w:rsidR="00247FD8" w:rsidRPr="00C119E1" w:rsidRDefault="00247FD8" w:rsidP="00247FD8">
      <w:pPr>
        <w:jc w:val="both"/>
        <w:rPr>
          <w:rFonts w:ascii="Times" w:hAnsi="Times" w:cs="Arial"/>
        </w:rPr>
      </w:pPr>
      <w:r w:rsidRPr="00C119E1">
        <w:rPr>
          <w:rFonts w:ascii="Times" w:hAnsi="Times" w:cs="Arial"/>
        </w:rPr>
        <w:t>Continuar ouvindo os Economistas e sociedade, para que influenciem os destinos da entidade;</w:t>
      </w:r>
    </w:p>
    <w:p w14:paraId="1622BE5F" w14:textId="77777777" w:rsidR="00247FD8" w:rsidRPr="00C119E1" w:rsidRDefault="00247FD8" w:rsidP="00247FD8">
      <w:pPr>
        <w:jc w:val="both"/>
        <w:rPr>
          <w:rFonts w:ascii="Times" w:hAnsi="Times" w:cs="Arial"/>
        </w:rPr>
      </w:pPr>
      <w:r w:rsidRPr="00C119E1">
        <w:rPr>
          <w:rFonts w:ascii="Times" w:hAnsi="Times" w:cs="Arial"/>
        </w:rPr>
        <w:t xml:space="preserve">Buscar incentivar e buscar aumentar a presença dos Economistas Piauienses no sistema </w:t>
      </w:r>
      <w:proofErr w:type="spellStart"/>
      <w:r w:rsidRPr="00C119E1">
        <w:rPr>
          <w:rFonts w:ascii="Times" w:hAnsi="Times" w:cs="Arial"/>
        </w:rPr>
        <w:t>CORECON’s</w:t>
      </w:r>
      <w:proofErr w:type="spellEnd"/>
      <w:r w:rsidRPr="00C119E1">
        <w:rPr>
          <w:rFonts w:ascii="Times" w:hAnsi="Times" w:cs="Arial"/>
        </w:rPr>
        <w:t>/COFECON, em especial no Regional como Conselheiros e Conselheiras, além de sugerir mais vagas para compor o pleno no Conselheiro Federal de Economia, tanto para efetivo como para suplente;</w:t>
      </w:r>
    </w:p>
    <w:p w14:paraId="4DEE0439" w14:textId="77777777" w:rsidR="00247FD8" w:rsidRPr="00C119E1" w:rsidRDefault="00247FD8" w:rsidP="00247FD8">
      <w:pPr>
        <w:jc w:val="both"/>
        <w:rPr>
          <w:rFonts w:ascii="Times" w:hAnsi="Times" w:cs="Arial"/>
        </w:rPr>
      </w:pPr>
      <w:r w:rsidRPr="00C119E1">
        <w:rPr>
          <w:rFonts w:ascii="Times" w:hAnsi="Times" w:cs="Arial"/>
        </w:rPr>
        <w:t>Incentivar aos Bacharéis em Ciências Econômicas a buscarem o Conselho para efetivarem seus registros, e em especial combater o exercício ilegal da profissão por pessoas fora do sistema e pessoas jurídicas;</w:t>
      </w:r>
    </w:p>
    <w:p w14:paraId="3F24E403" w14:textId="77777777" w:rsidR="00247FD8" w:rsidRPr="00C119E1" w:rsidRDefault="00247FD8" w:rsidP="00247FD8">
      <w:pPr>
        <w:jc w:val="both"/>
        <w:rPr>
          <w:rFonts w:ascii="Times" w:hAnsi="Times" w:cs="Arial"/>
        </w:rPr>
      </w:pPr>
      <w:r w:rsidRPr="00C119E1">
        <w:rPr>
          <w:rFonts w:ascii="Times" w:hAnsi="Times" w:cs="Arial"/>
        </w:rPr>
        <w:t>Divulgar o valor do trabalho dos Economistas, incentivando a sua contratação nos diversos setores econômicos e sociais, auxiliando-os no aperfeiçoamento e qualificação seus conhecimentos e também apresentando novas áreas de atuação no mercado;</w:t>
      </w:r>
    </w:p>
    <w:p w14:paraId="054C10C0" w14:textId="77777777" w:rsidR="00247FD8" w:rsidRPr="00C119E1" w:rsidRDefault="00247FD8" w:rsidP="00247FD8">
      <w:pPr>
        <w:jc w:val="both"/>
        <w:rPr>
          <w:rFonts w:ascii="Times" w:hAnsi="Times" w:cs="Arial"/>
        </w:rPr>
      </w:pPr>
      <w:r w:rsidRPr="00C119E1">
        <w:rPr>
          <w:rFonts w:ascii="Times" w:hAnsi="Times" w:cs="Arial"/>
        </w:rPr>
        <w:t>Buscar junto aos setores privados e públicos ampliação de vagas para os profissionais Economistas, além de participação no profissional em áreas do agronegócio;</w:t>
      </w:r>
    </w:p>
    <w:p w14:paraId="522B3811" w14:textId="77777777" w:rsidR="00247FD8" w:rsidRPr="00C119E1" w:rsidRDefault="00247FD8" w:rsidP="00247FD8">
      <w:pPr>
        <w:jc w:val="both"/>
        <w:rPr>
          <w:rFonts w:ascii="Times" w:hAnsi="Times" w:cs="Arial"/>
        </w:rPr>
      </w:pPr>
      <w:r w:rsidRPr="00C119E1">
        <w:rPr>
          <w:rFonts w:ascii="Times" w:hAnsi="Times" w:cs="Arial"/>
        </w:rPr>
        <w:t xml:space="preserve">Buscar incentivar junto as entidades públicas a participação do Economista na elaboração das “Peças” Orçamentárias, PPA – Plano Plurianual, LDO – Lei de Diretrizes Orçamentárias, e LOA – Lei Orçamentária Anual, são as três leis que compõem o planejamento e o orçamento no Brasil; </w:t>
      </w:r>
    </w:p>
    <w:p w14:paraId="5F12C55B" w14:textId="77777777" w:rsidR="00247FD8" w:rsidRPr="00C119E1" w:rsidRDefault="00247FD8" w:rsidP="00247FD8">
      <w:pPr>
        <w:jc w:val="both"/>
        <w:rPr>
          <w:rFonts w:ascii="Times" w:hAnsi="Times" w:cs="Arial"/>
        </w:rPr>
      </w:pPr>
    </w:p>
    <w:p w14:paraId="6E2A2473" w14:textId="77777777" w:rsidR="00247FD8" w:rsidRPr="00C119E1" w:rsidRDefault="00247FD8" w:rsidP="00247FD8">
      <w:pPr>
        <w:jc w:val="both"/>
        <w:rPr>
          <w:rFonts w:ascii="Times" w:hAnsi="Times" w:cs="Arial"/>
        </w:rPr>
      </w:pPr>
      <w:r w:rsidRPr="00C119E1">
        <w:rPr>
          <w:rFonts w:ascii="Times" w:hAnsi="Times" w:cs="Arial"/>
        </w:rPr>
        <w:t xml:space="preserve">Fortalezar e consolidar os projetos: “CORECON-Acadêmico”, “Consultor Econômico-Financeiro”, “Perito Econômico-Financeira”, “Gincana Nacional de Economia”, “Quero Ser Economista”, “Prêmio Brasil de Economia”, dentre outros que possam engrandecer nossa Classe e fortalecer o sistema </w:t>
      </w:r>
      <w:proofErr w:type="spellStart"/>
      <w:r w:rsidRPr="00C119E1">
        <w:rPr>
          <w:rFonts w:ascii="Times" w:hAnsi="Times" w:cs="Arial"/>
        </w:rPr>
        <w:t>CORECON’s</w:t>
      </w:r>
      <w:proofErr w:type="spellEnd"/>
      <w:r w:rsidRPr="00C119E1">
        <w:rPr>
          <w:rFonts w:ascii="Times" w:hAnsi="Times" w:cs="Arial"/>
        </w:rPr>
        <w:t>/COFECON;</w:t>
      </w:r>
    </w:p>
    <w:p w14:paraId="61C53B4C" w14:textId="77777777" w:rsidR="00247FD8" w:rsidRPr="00C119E1" w:rsidRDefault="00247FD8" w:rsidP="00247FD8">
      <w:pPr>
        <w:jc w:val="both"/>
        <w:rPr>
          <w:rFonts w:ascii="Times" w:hAnsi="Times" w:cs="Arial"/>
        </w:rPr>
      </w:pPr>
      <w:r w:rsidRPr="00C119E1">
        <w:rPr>
          <w:rFonts w:ascii="Times" w:hAnsi="Times" w:cs="Arial"/>
        </w:rPr>
        <w:t>Aproximar ainda mais o Conselho dos cursos de graduação e centros de pesquisa, para fortalecê-los, junto a UFPI e UFDPAR;</w:t>
      </w:r>
    </w:p>
    <w:p w14:paraId="6680C59F" w14:textId="77777777" w:rsidR="00247FD8" w:rsidRPr="00C119E1" w:rsidRDefault="00247FD8" w:rsidP="00247FD8">
      <w:pPr>
        <w:jc w:val="both"/>
        <w:rPr>
          <w:rFonts w:ascii="Times" w:hAnsi="Times" w:cs="Arial"/>
        </w:rPr>
      </w:pPr>
      <w:r w:rsidRPr="00C119E1">
        <w:rPr>
          <w:rFonts w:ascii="Times" w:hAnsi="Times" w:cs="Arial"/>
        </w:rPr>
        <w:t>Auxiliar os jovens Economistas a firmarem-se na profissão e os Economistas em transição de carreira a recolocarem-se no mercado, sempre incentivando a permanência do Registro junto ao Conselho;</w:t>
      </w:r>
    </w:p>
    <w:p w14:paraId="752A5DFE" w14:textId="77777777" w:rsidR="00247FD8" w:rsidRPr="00C119E1" w:rsidRDefault="00247FD8" w:rsidP="00247FD8">
      <w:pPr>
        <w:jc w:val="both"/>
        <w:rPr>
          <w:rFonts w:ascii="Times" w:hAnsi="Times" w:cs="Arial"/>
        </w:rPr>
      </w:pPr>
      <w:r w:rsidRPr="00C119E1">
        <w:rPr>
          <w:rFonts w:ascii="Times" w:hAnsi="Times" w:cs="Arial"/>
        </w:rPr>
        <w:t xml:space="preserve">Incentivar e promover o aperfeiçoamento profissional com o ciclo de palestras, cursos de longa e curta duração, sempre observando as novas </w:t>
      </w:r>
      <w:proofErr w:type="spellStart"/>
      <w:r w:rsidRPr="00C119E1">
        <w:rPr>
          <w:rFonts w:ascii="Times" w:hAnsi="Times" w:cs="Arial"/>
        </w:rPr>
        <w:t>tendencias</w:t>
      </w:r>
      <w:proofErr w:type="spellEnd"/>
      <w:r w:rsidRPr="00C119E1">
        <w:rPr>
          <w:rFonts w:ascii="Times" w:hAnsi="Times" w:cs="Arial"/>
        </w:rPr>
        <w:t xml:space="preserve"> do mercado e atuação do profissional no mercado de trabalho;</w:t>
      </w:r>
    </w:p>
    <w:p w14:paraId="7564D56D" w14:textId="77777777" w:rsidR="00247FD8" w:rsidRPr="00C119E1" w:rsidRDefault="00247FD8" w:rsidP="00247FD8">
      <w:pPr>
        <w:jc w:val="both"/>
        <w:rPr>
          <w:rFonts w:ascii="Times" w:hAnsi="Times" w:cs="Arial"/>
        </w:rPr>
      </w:pPr>
      <w:r w:rsidRPr="00C119E1">
        <w:rPr>
          <w:rFonts w:ascii="Times" w:hAnsi="Times" w:cs="Arial"/>
        </w:rPr>
        <w:t>Aumentar e incentivar a presença e o conceito do CORECON-PIAUÍ e dos Economistas na mídia (Rádio, TV, Internet) e na sociedade;</w:t>
      </w:r>
    </w:p>
    <w:p w14:paraId="385CB60D" w14:textId="77777777" w:rsidR="00247FD8" w:rsidRPr="00C119E1" w:rsidRDefault="00247FD8" w:rsidP="00247FD8">
      <w:pPr>
        <w:jc w:val="both"/>
        <w:rPr>
          <w:rFonts w:ascii="Times" w:hAnsi="Times" w:cs="Arial"/>
        </w:rPr>
      </w:pPr>
      <w:r w:rsidRPr="00C119E1">
        <w:rPr>
          <w:rFonts w:ascii="Times" w:hAnsi="Times" w:cs="Arial"/>
        </w:rPr>
        <w:lastRenderedPageBreak/>
        <w:t xml:space="preserve">Manter sempre atualizado, e também, aperfeiçoar a página do CORECON-PIAUÍ nas redes sociais (integram e </w:t>
      </w:r>
      <w:proofErr w:type="spellStart"/>
      <w:r w:rsidRPr="00C119E1">
        <w:rPr>
          <w:rFonts w:ascii="Times" w:hAnsi="Times" w:cs="Arial"/>
        </w:rPr>
        <w:t>facebook</w:t>
      </w:r>
      <w:proofErr w:type="spellEnd"/>
      <w:r w:rsidRPr="00C119E1">
        <w:rPr>
          <w:rFonts w:ascii="Times" w:hAnsi="Times" w:cs="Arial"/>
        </w:rPr>
        <w:t>) com informações e notícias relevantes para os Economistas e sociedade, bem como sua interação com sugestões, críticas e comentários;</w:t>
      </w:r>
    </w:p>
    <w:p w14:paraId="57C0E983" w14:textId="77777777" w:rsidR="00247FD8" w:rsidRPr="00C119E1" w:rsidRDefault="00247FD8" w:rsidP="00247FD8">
      <w:pPr>
        <w:jc w:val="both"/>
        <w:rPr>
          <w:rFonts w:ascii="Times" w:hAnsi="Times" w:cs="Arial"/>
        </w:rPr>
      </w:pPr>
      <w:r w:rsidRPr="00C119E1">
        <w:rPr>
          <w:rFonts w:ascii="Times" w:hAnsi="Times" w:cs="Arial"/>
        </w:rPr>
        <w:t>Consolidar Comissões e Fóruns temáticos, em especial os dirigidos a Mulheres Economistas, Meio-Ambiente, Estudantes de Economia e setores econômicos diversos;</w:t>
      </w:r>
    </w:p>
    <w:p w14:paraId="1ECB29CC" w14:textId="77777777" w:rsidR="00247FD8" w:rsidRPr="00C119E1" w:rsidRDefault="00247FD8" w:rsidP="00247FD8">
      <w:pPr>
        <w:jc w:val="both"/>
        <w:rPr>
          <w:rFonts w:ascii="Times" w:hAnsi="Times" w:cs="Arial"/>
        </w:rPr>
      </w:pPr>
      <w:r w:rsidRPr="00C119E1">
        <w:rPr>
          <w:rFonts w:ascii="Times" w:hAnsi="Times" w:cs="Arial"/>
        </w:rPr>
        <w:t xml:space="preserve">Efetivar a Delegacia Regionais em Parnaíba/PI, além de possibilitar melhores instrumentos de atuação </w:t>
      </w:r>
      <w:proofErr w:type="gramStart"/>
      <w:r w:rsidRPr="00C119E1">
        <w:rPr>
          <w:rFonts w:ascii="Times" w:hAnsi="Times" w:cs="Arial"/>
        </w:rPr>
        <w:t>do(</w:t>
      </w:r>
      <w:proofErr w:type="gramEnd"/>
      <w:r w:rsidRPr="00C119E1">
        <w:rPr>
          <w:rFonts w:ascii="Times" w:hAnsi="Times" w:cs="Arial"/>
        </w:rPr>
        <w:t>s) Delegado(s) agirem em benefício da categoria no Estado;</w:t>
      </w:r>
    </w:p>
    <w:p w14:paraId="730F3D77" w14:textId="77777777" w:rsidR="00247FD8" w:rsidRPr="00C119E1" w:rsidRDefault="00247FD8" w:rsidP="00247FD8">
      <w:pPr>
        <w:jc w:val="both"/>
        <w:rPr>
          <w:rFonts w:ascii="Times" w:hAnsi="Times" w:cs="Arial"/>
        </w:rPr>
      </w:pPr>
      <w:r w:rsidRPr="00C119E1">
        <w:rPr>
          <w:rFonts w:ascii="Times" w:hAnsi="Times" w:cs="Arial"/>
        </w:rPr>
        <w:t xml:space="preserve">Intensificar os eventos “Café com os Economistas”, “Café com Economistas Mulheres”, “Semana do Economista”, comemoração da data “13 de </w:t>
      </w:r>
      <w:proofErr w:type="gramStart"/>
      <w:r w:rsidRPr="00C119E1">
        <w:rPr>
          <w:rFonts w:ascii="Times" w:hAnsi="Times" w:cs="Arial"/>
        </w:rPr>
        <w:t>Agosto</w:t>
      </w:r>
      <w:proofErr w:type="gramEnd"/>
      <w:r w:rsidRPr="00C119E1">
        <w:rPr>
          <w:rFonts w:ascii="Times" w:hAnsi="Times" w:cs="Arial"/>
        </w:rPr>
        <w:t xml:space="preserve"> – Dia do Economista”, sempre buscando oportunidade de congraçamento e reconhecimento da categoria;</w:t>
      </w:r>
    </w:p>
    <w:p w14:paraId="2AB5ED93" w14:textId="77777777" w:rsidR="00247FD8" w:rsidRPr="00C119E1" w:rsidRDefault="00247FD8" w:rsidP="00247FD8">
      <w:pPr>
        <w:jc w:val="both"/>
        <w:rPr>
          <w:rFonts w:ascii="Times" w:hAnsi="Times" w:cs="Arial"/>
        </w:rPr>
      </w:pPr>
      <w:r w:rsidRPr="00C119E1">
        <w:rPr>
          <w:rFonts w:ascii="Times" w:hAnsi="Times" w:cs="Arial"/>
        </w:rPr>
        <w:t xml:space="preserve">Buscar atuar junto as entidades públicas Municipais, Estaduais e Federais na apresentação do trabalho do Profissional Economista, em especial nas suas especificidade e expertises, sempre engrandecendo o Profissional e sua valorização;   </w:t>
      </w:r>
    </w:p>
    <w:p w14:paraId="6BB0B73A" w14:textId="7D307B01" w:rsidR="00247FD8" w:rsidRPr="00C119E1" w:rsidRDefault="00247FD8" w:rsidP="00237EC1">
      <w:pPr>
        <w:jc w:val="both"/>
        <w:rPr>
          <w:rFonts w:ascii="Times" w:hAnsi="Times" w:cs="Times New Roman"/>
          <w:b/>
          <w:bCs/>
        </w:rPr>
      </w:pPr>
    </w:p>
    <w:p w14:paraId="2ED9FB18" w14:textId="398DE45B" w:rsidR="00C119E1" w:rsidRPr="00B07BE8" w:rsidRDefault="00247FD8" w:rsidP="00B07BE8">
      <w:pPr>
        <w:ind w:firstLine="708"/>
        <w:jc w:val="both"/>
        <w:rPr>
          <w:rFonts w:ascii="Times" w:hAnsi="Times" w:cs="Times New Roman"/>
          <w:b/>
          <w:bCs/>
        </w:rPr>
      </w:pPr>
      <w:bookmarkStart w:id="0" w:name="_GoBack"/>
      <w:bookmarkEnd w:id="0"/>
      <w:r w:rsidRPr="00C119E1">
        <w:rPr>
          <w:rFonts w:ascii="Times" w:hAnsi="Times" w:cs="Times New Roman"/>
          <w:b/>
          <w:bCs/>
        </w:rPr>
        <w:t>CURRÍCULOS DOS CANDIDATOS DAS CHAPAS INSCRITAS</w:t>
      </w:r>
    </w:p>
    <w:p w14:paraId="668E3AAF" w14:textId="7D9F8229" w:rsidR="00247FD8" w:rsidRPr="00C119E1" w:rsidRDefault="00247FD8" w:rsidP="00247FD8">
      <w:pPr>
        <w:jc w:val="both"/>
        <w:rPr>
          <w:rFonts w:ascii="Times" w:hAnsi="Times"/>
        </w:rPr>
      </w:pPr>
      <w:r w:rsidRPr="00C119E1">
        <w:rPr>
          <w:rFonts w:ascii="Times" w:hAnsi="Times"/>
        </w:rPr>
        <w:t>A Chapa tem a seguinte composição:</w:t>
      </w:r>
    </w:p>
    <w:p w14:paraId="2C9FE12D" w14:textId="7B8286CE" w:rsidR="00247FD8" w:rsidRDefault="00247FD8" w:rsidP="00247FD8">
      <w:pPr>
        <w:jc w:val="center"/>
        <w:rPr>
          <w:rFonts w:ascii="Times" w:hAnsi="Times"/>
          <w:b/>
          <w:bCs/>
        </w:rPr>
      </w:pPr>
      <w:r w:rsidRPr="00C119E1">
        <w:rPr>
          <w:rFonts w:ascii="Times" w:hAnsi="Times"/>
          <w:b/>
          <w:bCs/>
        </w:rPr>
        <w:t>Para Conselheiros (as</w:t>
      </w:r>
      <w:proofErr w:type="gramStart"/>
      <w:r w:rsidRPr="00C119E1">
        <w:rPr>
          <w:rFonts w:ascii="Times" w:hAnsi="Times"/>
          <w:b/>
          <w:bCs/>
        </w:rPr>
        <w:t>) Efetivos</w:t>
      </w:r>
      <w:proofErr w:type="gramEnd"/>
      <w:r w:rsidRPr="00C119E1">
        <w:rPr>
          <w:rFonts w:ascii="Times" w:hAnsi="Times"/>
          <w:b/>
          <w:bCs/>
        </w:rPr>
        <w:t xml:space="preserve"> (as) (mandato de 2026 a 2028)</w:t>
      </w:r>
    </w:p>
    <w:p w14:paraId="597A8ACA" w14:textId="77777777" w:rsidR="00C119E1" w:rsidRPr="00C119E1" w:rsidRDefault="00C119E1" w:rsidP="00247FD8">
      <w:pPr>
        <w:jc w:val="center"/>
        <w:rPr>
          <w:rFonts w:ascii="Times" w:hAnsi="Times"/>
          <w:sz w:val="10"/>
          <w:szCs w:val="10"/>
        </w:rPr>
      </w:pPr>
    </w:p>
    <w:p w14:paraId="6D83BCC3" w14:textId="77777777" w:rsidR="00247FD8" w:rsidRPr="00C119E1" w:rsidRDefault="00247FD8" w:rsidP="00247FD8">
      <w:pPr>
        <w:pStyle w:val="PargrafodaLista"/>
        <w:numPr>
          <w:ilvl w:val="0"/>
          <w:numId w:val="5"/>
        </w:numPr>
        <w:jc w:val="both"/>
        <w:rPr>
          <w:rFonts w:ascii="Times" w:hAnsi="Times" w:cs="Arial"/>
          <w:b/>
        </w:rPr>
      </w:pPr>
      <w:r w:rsidRPr="00C119E1">
        <w:rPr>
          <w:rFonts w:ascii="Times" w:hAnsi="Times" w:cs="Arial"/>
          <w:b/>
        </w:rPr>
        <w:t xml:space="preserve">Ary de Vasconcelos Lima        </w:t>
      </w:r>
    </w:p>
    <w:p w14:paraId="3C1396FD" w14:textId="2C9D29B0" w:rsidR="00247FD8" w:rsidRPr="00C119E1" w:rsidRDefault="00247FD8" w:rsidP="00247FD8">
      <w:pPr>
        <w:jc w:val="both"/>
        <w:rPr>
          <w:rFonts w:ascii="Times" w:hAnsi="Times" w:cs="Arial"/>
        </w:rPr>
      </w:pPr>
      <w:r w:rsidRPr="00C119E1">
        <w:rPr>
          <w:rFonts w:ascii="Times" w:hAnsi="Times" w:cs="Arial"/>
        </w:rPr>
        <w:t>Mestrado em Economia do Setor Público (Conceito CAPES 4) pela Universidade Federal do Ceará, Brasil (2010).</w:t>
      </w:r>
    </w:p>
    <w:p w14:paraId="5694365C" w14:textId="77777777" w:rsidR="00247FD8" w:rsidRPr="00C119E1" w:rsidRDefault="00247FD8" w:rsidP="00247FD8">
      <w:pPr>
        <w:pStyle w:val="PargrafodaLista"/>
        <w:numPr>
          <w:ilvl w:val="0"/>
          <w:numId w:val="5"/>
        </w:numPr>
        <w:jc w:val="both"/>
        <w:rPr>
          <w:rFonts w:ascii="Times" w:hAnsi="Times" w:cs="Arial"/>
          <w:b/>
        </w:rPr>
      </w:pPr>
      <w:proofErr w:type="spellStart"/>
      <w:r w:rsidRPr="00C119E1">
        <w:rPr>
          <w:rFonts w:ascii="Times" w:hAnsi="Times" w:cs="Arial"/>
          <w:b/>
        </w:rPr>
        <w:t>Dorgilan</w:t>
      </w:r>
      <w:proofErr w:type="spellEnd"/>
      <w:r w:rsidRPr="00C119E1">
        <w:rPr>
          <w:rFonts w:ascii="Times" w:hAnsi="Times" w:cs="Arial"/>
          <w:b/>
        </w:rPr>
        <w:t xml:space="preserve"> Rodrigues da Cruz               </w:t>
      </w:r>
    </w:p>
    <w:p w14:paraId="4ED38CFF" w14:textId="1406D45F" w:rsidR="00C119E1" w:rsidRPr="00C119E1" w:rsidRDefault="00247FD8" w:rsidP="00247FD8">
      <w:pPr>
        <w:jc w:val="both"/>
        <w:rPr>
          <w:rFonts w:ascii="Times" w:hAnsi="Times" w:cs="Arial"/>
        </w:rPr>
      </w:pPr>
      <w:r w:rsidRPr="00C119E1">
        <w:rPr>
          <w:rFonts w:ascii="Times" w:hAnsi="Times" w:cs="Arial"/>
        </w:rPr>
        <w:t xml:space="preserve">Bacharel em CIÊNCIAS ECONÔMICAS pela UFPI em 2005; Bacharel em DIREITO pela Universidade Estácio de Sá Teresina em 2024, Técnico em Transações Imobiliária pelo CRECI-PI em 2010, Especialista em GESTÃO ESTRATÉGICA DE PESSOAS pela UFPI em 2010, Especialista em DOCÊNCIA DO ENSINO SUPERIOR pela UESPI em 2014, MBA PERÍCIA AUDITORIA ECONÔMICO FINANCEIRA pelo IPOG em 2020; Especialista em DIREITO ELEITORAL E PÚBLICO MUNICIPAL pela Universidade </w:t>
      </w:r>
      <w:proofErr w:type="spellStart"/>
      <w:r w:rsidRPr="00C119E1">
        <w:rPr>
          <w:rFonts w:ascii="Times" w:hAnsi="Times" w:cs="Arial"/>
        </w:rPr>
        <w:t>Uninovafapi</w:t>
      </w:r>
      <w:proofErr w:type="spellEnd"/>
      <w:r w:rsidRPr="00C119E1">
        <w:rPr>
          <w:rFonts w:ascii="Times" w:hAnsi="Times" w:cs="Arial"/>
        </w:rPr>
        <w:t xml:space="preserve"> em 2024, em fase de conclusão da Especialização em GERENCIAMENTO FINANCEIRO pelo CEUT - ESTÁCIO DE SÁ, Mestrando em Educação pela Fundação Universitária </w:t>
      </w:r>
      <w:proofErr w:type="spellStart"/>
      <w:r w:rsidRPr="00C119E1">
        <w:rPr>
          <w:rFonts w:ascii="Times" w:hAnsi="Times" w:cs="Arial"/>
        </w:rPr>
        <w:t>Iberoamericana</w:t>
      </w:r>
      <w:proofErr w:type="spellEnd"/>
      <w:r w:rsidRPr="00C119E1">
        <w:rPr>
          <w:rFonts w:ascii="Times" w:hAnsi="Times" w:cs="Arial"/>
        </w:rPr>
        <w:t xml:space="preserve"> - FUNIBER; Conselheiro Efetivo do Conselho Regional de Economia - CORECON-PI (2016/2018 - 2019/2021 - 2022/2025), Presidente do CORECON-PI (Anos 2018, 2019, 2020, 2024 e 2025), sendo Vice-Presidente do CORECON-PI (Anos 2017, 2021, 2022). Analista Administrativo Financeiro, Perito Judicial e Extrajudicial junto ao Tribunal de Justiça do Estado do Piauí, Professor do Ensino Técnico, Graduação e Pós-Graduação: foi Secretário de Planejamento, Orçamento e Gestão do Município de Timon/MA. Área de atuação: Economia, Gestão de Pessoas, Mercado de Capitais, Gerenciamento e Planejamento Financeiro, Transações Imobiliárias, Perícia Judicial e Extrajudicial Econômico-Financeira, Inteligência Financeira, Educador Financeiro e Perito em Avaliação Mercadológica, dentre outras atividades relacionadas a Economia, Direito, Avaliação Financeiro e Mercadológica.</w:t>
      </w:r>
    </w:p>
    <w:p w14:paraId="19380D3F" w14:textId="77777777" w:rsidR="00247FD8" w:rsidRPr="00C119E1" w:rsidRDefault="00247FD8" w:rsidP="00247FD8">
      <w:pPr>
        <w:pStyle w:val="PargrafodaLista"/>
        <w:numPr>
          <w:ilvl w:val="0"/>
          <w:numId w:val="5"/>
        </w:numPr>
        <w:jc w:val="both"/>
        <w:rPr>
          <w:rFonts w:ascii="Times" w:hAnsi="Times" w:cs="Arial"/>
          <w:b/>
        </w:rPr>
      </w:pPr>
      <w:proofErr w:type="spellStart"/>
      <w:r w:rsidRPr="00C119E1">
        <w:rPr>
          <w:rFonts w:ascii="Times" w:hAnsi="Times" w:cs="Arial"/>
          <w:b/>
        </w:rPr>
        <w:t>Evilly</w:t>
      </w:r>
      <w:proofErr w:type="spellEnd"/>
      <w:r w:rsidRPr="00C119E1">
        <w:rPr>
          <w:rFonts w:ascii="Times" w:hAnsi="Times" w:cs="Arial"/>
          <w:b/>
        </w:rPr>
        <w:t xml:space="preserve"> Carine Dias Bezerra            </w:t>
      </w:r>
    </w:p>
    <w:p w14:paraId="1660E588" w14:textId="77777777" w:rsidR="00247FD8" w:rsidRPr="00C119E1" w:rsidRDefault="00247FD8" w:rsidP="00247FD8">
      <w:pPr>
        <w:jc w:val="both"/>
        <w:rPr>
          <w:rFonts w:ascii="Times" w:hAnsi="Times" w:cs="Arial"/>
        </w:rPr>
      </w:pPr>
      <w:r w:rsidRPr="00C119E1">
        <w:rPr>
          <w:rFonts w:ascii="Times" w:hAnsi="Times" w:cs="Arial"/>
        </w:rPr>
        <w:t xml:space="preserve">Mestre em Economia e Desenvolvimento pela Universidade Federal de Santa Maria (UFSM) e Bacharela em Ciências Econômicas pela Universidade Federal do Piauí (UFPI). Atua como Analista Administrativa em Economia na Empresa Brasileira de Serviços Hospitalares (EBSERH), no Hospital Universitário da UFPI. Possui experiência nas áreas de Economia e Administração Pública, com atuação em métodos quantitativos, econometria, análise de dados, economia da saúde, gestão estratégica e auditoria. Foi chefe da Unidade de </w:t>
      </w:r>
      <w:r w:rsidRPr="00C119E1">
        <w:rPr>
          <w:rFonts w:ascii="Times" w:hAnsi="Times" w:cs="Arial"/>
        </w:rPr>
        <w:lastRenderedPageBreak/>
        <w:t>Almoxarifado e Controle de Estoques do HU-UFPI. Atualmente, integra a equipe de Auditoria Interna do HU-UFPI e é Professora Substituta do Departamento de Economia da UFPI.</w:t>
      </w:r>
    </w:p>
    <w:p w14:paraId="5DA1FFC6" w14:textId="77777777" w:rsidR="00247FD8" w:rsidRPr="00C119E1" w:rsidRDefault="00247FD8" w:rsidP="00247FD8">
      <w:pPr>
        <w:jc w:val="center"/>
        <w:rPr>
          <w:rFonts w:ascii="Times" w:hAnsi="Times"/>
          <w:b/>
          <w:bCs/>
        </w:rPr>
      </w:pPr>
    </w:p>
    <w:p w14:paraId="1E525C5D" w14:textId="138F7433" w:rsidR="00247FD8" w:rsidRPr="00C119E1" w:rsidRDefault="00247FD8" w:rsidP="00C119E1">
      <w:pPr>
        <w:jc w:val="center"/>
        <w:rPr>
          <w:rFonts w:ascii="Times" w:hAnsi="Times"/>
          <w:b/>
          <w:bCs/>
        </w:rPr>
      </w:pPr>
      <w:r w:rsidRPr="00C119E1">
        <w:rPr>
          <w:rFonts w:ascii="Times" w:hAnsi="Times"/>
          <w:b/>
          <w:bCs/>
        </w:rPr>
        <w:t xml:space="preserve">Para </w:t>
      </w:r>
      <w:proofErr w:type="gramStart"/>
      <w:r w:rsidRPr="00C119E1">
        <w:rPr>
          <w:rFonts w:ascii="Times" w:hAnsi="Times"/>
          <w:b/>
          <w:bCs/>
        </w:rPr>
        <w:t>Conselheiros(</w:t>
      </w:r>
      <w:proofErr w:type="gramEnd"/>
      <w:r w:rsidRPr="00C119E1">
        <w:rPr>
          <w:rFonts w:ascii="Times" w:hAnsi="Times"/>
          <w:b/>
          <w:bCs/>
        </w:rPr>
        <w:t>as) Suplentes (mandato de 2026 a 2028)</w:t>
      </w:r>
    </w:p>
    <w:p w14:paraId="6F9F6458" w14:textId="77777777" w:rsidR="00C119E1" w:rsidRDefault="00247FD8" w:rsidP="00C119E1">
      <w:pPr>
        <w:pStyle w:val="PargrafodaLista"/>
        <w:numPr>
          <w:ilvl w:val="0"/>
          <w:numId w:val="6"/>
        </w:numPr>
        <w:jc w:val="both"/>
        <w:rPr>
          <w:rFonts w:ascii="Times" w:hAnsi="Times" w:cs="Arial"/>
          <w:b/>
        </w:rPr>
      </w:pPr>
      <w:r w:rsidRPr="00C119E1">
        <w:rPr>
          <w:rFonts w:ascii="Times" w:hAnsi="Times" w:cs="Arial"/>
          <w:b/>
        </w:rPr>
        <w:t>Adão Firmino Leal                             </w:t>
      </w:r>
    </w:p>
    <w:p w14:paraId="2A275C85" w14:textId="7E49C88A" w:rsidR="00247FD8" w:rsidRPr="00C119E1" w:rsidRDefault="00247FD8" w:rsidP="00C119E1">
      <w:pPr>
        <w:ind w:left="360"/>
        <w:jc w:val="both"/>
        <w:rPr>
          <w:rFonts w:ascii="Times" w:hAnsi="Times" w:cs="Arial"/>
          <w:b/>
        </w:rPr>
      </w:pPr>
      <w:r w:rsidRPr="00C119E1">
        <w:rPr>
          <w:rFonts w:ascii="Times" w:hAnsi="Times" w:cs="Arial"/>
        </w:rPr>
        <w:br/>
      </w:r>
      <w:r w:rsidRPr="00C119E1">
        <w:rPr>
          <w:rFonts w:ascii="Times" w:hAnsi="Times" w:cs="Arial"/>
          <w:shd w:val="clear" w:color="auto" w:fill="FFFFFF"/>
        </w:rPr>
        <w:t xml:space="preserve">Mestrado em Desenvolvimento e Meio Ambiente pela Universidade Federal do Piauí, </w:t>
      </w:r>
      <w:proofErr w:type="gramStart"/>
      <w:r w:rsidRPr="00C119E1">
        <w:rPr>
          <w:rFonts w:ascii="Times" w:hAnsi="Times" w:cs="Arial"/>
          <w:shd w:val="clear" w:color="auto" w:fill="FFFFFF"/>
        </w:rPr>
        <w:t>Brasil(</w:t>
      </w:r>
      <w:proofErr w:type="gramEnd"/>
      <w:r w:rsidRPr="00C119E1">
        <w:rPr>
          <w:rFonts w:ascii="Times" w:hAnsi="Times" w:cs="Arial"/>
          <w:shd w:val="clear" w:color="auto" w:fill="FFFFFF"/>
        </w:rPr>
        <w:t>2005)</w:t>
      </w:r>
      <w:r w:rsidRPr="00C119E1">
        <w:rPr>
          <w:rFonts w:ascii="Times" w:hAnsi="Times" w:cs="Arial"/>
        </w:rPr>
        <w:t xml:space="preserve">, </w:t>
      </w:r>
      <w:r w:rsidRPr="00C119E1">
        <w:rPr>
          <w:rFonts w:ascii="Times" w:hAnsi="Times" w:cs="Arial"/>
          <w:shd w:val="clear" w:color="auto" w:fill="FFFFFF"/>
        </w:rPr>
        <w:t>PROF. ADJUNTO IV da Universidade Federal do Piauí , Brasil</w:t>
      </w:r>
    </w:p>
    <w:p w14:paraId="431525D8" w14:textId="77777777" w:rsidR="00247FD8" w:rsidRPr="00C119E1" w:rsidRDefault="00247FD8" w:rsidP="00247FD8">
      <w:pPr>
        <w:jc w:val="both"/>
        <w:rPr>
          <w:rFonts w:ascii="Times" w:hAnsi="Times" w:cs="Arial"/>
        </w:rPr>
      </w:pPr>
    </w:p>
    <w:p w14:paraId="1D59ACE8" w14:textId="29B72D2F" w:rsidR="00247FD8" w:rsidRPr="00C119E1" w:rsidRDefault="00C119E1" w:rsidP="00247FD8">
      <w:pPr>
        <w:pStyle w:val="PargrafodaLista"/>
        <w:numPr>
          <w:ilvl w:val="0"/>
          <w:numId w:val="6"/>
        </w:numPr>
        <w:jc w:val="both"/>
        <w:rPr>
          <w:rFonts w:ascii="Times" w:hAnsi="Times" w:cs="Arial"/>
          <w:b/>
        </w:rPr>
      </w:pPr>
      <w:proofErr w:type="spellStart"/>
      <w:r w:rsidRPr="00C119E1">
        <w:rPr>
          <w:rFonts w:ascii="Times" w:hAnsi="Times" w:cs="Arial"/>
          <w:b/>
        </w:rPr>
        <w:t>Kellen</w:t>
      </w:r>
      <w:proofErr w:type="spellEnd"/>
      <w:r w:rsidRPr="00C119E1">
        <w:rPr>
          <w:rFonts w:ascii="Times" w:hAnsi="Times" w:cs="Arial"/>
          <w:b/>
        </w:rPr>
        <w:t xml:space="preserve"> Carvalho </w:t>
      </w:r>
      <w:r>
        <w:rPr>
          <w:rFonts w:ascii="Times" w:hAnsi="Times" w:cs="Arial"/>
          <w:b/>
        </w:rPr>
        <w:t>d</w:t>
      </w:r>
      <w:r w:rsidRPr="00C119E1">
        <w:rPr>
          <w:rFonts w:ascii="Times" w:hAnsi="Times" w:cs="Arial"/>
          <w:b/>
        </w:rPr>
        <w:t>e Sousa Brito</w:t>
      </w:r>
    </w:p>
    <w:p w14:paraId="539F4BE0" w14:textId="22E8D5E3" w:rsidR="00247FD8" w:rsidRPr="00C119E1" w:rsidRDefault="00247FD8" w:rsidP="00247FD8">
      <w:pPr>
        <w:jc w:val="both"/>
        <w:rPr>
          <w:rFonts w:ascii="Times" w:hAnsi="Times" w:cs="Arial"/>
        </w:rPr>
      </w:pPr>
      <w:r w:rsidRPr="00C119E1">
        <w:rPr>
          <w:rFonts w:ascii="Times" w:hAnsi="Times" w:cs="Arial"/>
        </w:rPr>
        <w:t xml:space="preserve">Pesquisadora e </w:t>
      </w:r>
      <w:proofErr w:type="spellStart"/>
      <w:r w:rsidRPr="00C119E1">
        <w:rPr>
          <w:rFonts w:ascii="Times" w:hAnsi="Times" w:cs="Arial"/>
        </w:rPr>
        <w:t>extensionista</w:t>
      </w:r>
      <w:proofErr w:type="spellEnd"/>
      <w:r w:rsidRPr="00C119E1">
        <w:rPr>
          <w:rFonts w:ascii="Times" w:hAnsi="Times" w:cs="Arial"/>
        </w:rPr>
        <w:t xml:space="preserve"> em Economia Feminista, </w:t>
      </w:r>
      <w:proofErr w:type="spellStart"/>
      <w:r w:rsidRPr="00C119E1">
        <w:rPr>
          <w:rFonts w:ascii="Times" w:hAnsi="Times" w:cs="Arial"/>
        </w:rPr>
        <w:t>Profª</w:t>
      </w:r>
      <w:proofErr w:type="spellEnd"/>
      <w:r w:rsidRPr="00C119E1">
        <w:rPr>
          <w:rFonts w:ascii="Times" w:hAnsi="Times" w:cs="Arial"/>
        </w:rPr>
        <w:t xml:space="preserve"> do </w:t>
      </w:r>
      <w:proofErr w:type="spellStart"/>
      <w:r w:rsidRPr="00C119E1">
        <w:rPr>
          <w:rFonts w:ascii="Times" w:hAnsi="Times" w:cs="Arial"/>
        </w:rPr>
        <w:t>Decon</w:t>
      </w:r>
      <w:proofErr w:type="spellEnd"/>
      <w:r w:rsidRPr="00C119E1">
        <w:rPr>
          <w:rFonts w:ascii="Times" w:hAnsi="Times" w:cs="Arial"/>
        </w:rPr>
        <w:t>/UFPI. Membra da Rede Brasileira de Economia Feminista. Graduada em Ciências Econômicas -UFPI, Doutoranda em Políticas Públicas-HERT.</w:t>
      </w:r>
    </w:p>
    <w:p w14:paraId="212EB2E8" w14:textId="77777777" w:rsidR="00247FD8" w:rsidRPr="00C119E1" w:rsidRDefault="00247FD8" w:rsidP="00247FD8">
      <w:pPr>
        <w:jc w:val="both"/>
        <w:rPr>
          <w:rFonts w:ascii="Times" w:hAnsi="Times" w:cs="Arial"/>
        </w:rPr>
      </w:pPr>
    </w:p>
    <w:p w14:paraId="179242A7" w14:textId="77777777" w:rsidR="00247FD8" w:rsidRPr="00C119E1" w:rsidRDefault="00247FD8" w:rsidP="00247FD8">
      <w:pPr>
        <w:pStyle w:val="PargrafodaLista"/>
        <w:numPr>
          <w:ilvl w:val="0"/>
          <w:numId w:val="6"/>
        </w:numPr>
        <w:jc w:val="both"/>
        <w:rPr>
          <w:rFonts w:ascii="Times" w:hAnsi="Times" w:cs="Arial"/>
          <w:b/>
        </w:rPr>
      </w:pPr>
      <w:r w:rsidRPr="00C119E1">
        <w:rPr>
          <w:rFonts w:ascii="Times" w:hAnsi="Times" w:cs="Arial"/>
          <w:b/>
        </w:rPr>
        <w:t>Rute Irene Cláudio Crispim</w:t>
      </w:r>
    </w:p>
    <w:p w14:paraId="6113C85F" w14:textId="69944068" w:rsidR="00247FD8" w:rsidRDefault="00247FD8" w:rsidP="00247FD8">
      <w:pPr>
        <w:jc w:val="both"/>
        <w:rPr>
          <w:rFonts w:ascii="Times" w:hAnsi="Times" w:cs="Arial"/>
        </w:rPr>
      </w:pPr>
      <w:r w:rsidRPr="00C119E1">
        <w:rPr>
          <w:rFonts w:ascii="Times" w:hAnsi="Times" w:cs="Arial"/>
        </w:rPr>
        <w:t xml:space="preserve">Possui graduação em Economia FSA (2003), e Mestrado em Economia das Empresas UFC (2008). Doutorado em Educação </w:t>
      </w:r>
      <w:proofErr w:type="gramStart"/>
      <w:r w:rsidRPr="00C119E1">
        <w:rPr>
          <w:rFonts w:ascii="Times" w:hAnsi="Times" w:cs="Arial"/>
        </w:rPr>
        <w:t>UFRJ(</w:t>
      </w:r>
      <w:proofErr w:type="gramEnd"/>
      <w:r w:rsidRPr="00C119E1">
        <w:rPr>
          <w:rFonts w:ascii="Times" w:hAnsi="Times" w:cs="Arial"/>
        </w:rPr>
        <w:t>2016).Atualmente é Professor Associado I, da Universidade Federal do Piauí. Tem experiência na área de Economia, com ênfase em Economia Geral, atuando principalmente nos seguintes temas: Educação e Políticas públicas. (Texto informado pelo autor)</w:t>
      </w:r>
    </w:p>
    <w:p w14:paraId="7777CD70" w14:textId="77777777" w:rsidR="00C119E1" w:rsidRPr="00C119E1" w:rsidRDefault="00C119E1" w:rsidP="00247FD8">
      <w:pPr>
        <w:jc w:val="both"/>
        <w:rPr>
          <w:rFonts w:ascii="Times" w:hAnsi="Times" w:cs="Arial"/>
        </w:rPr>
      </w:pPr>
    </w:p>
    <w:p w14:paraId="033087A2" w14:textId="57A17F0F" w:rsidR="00247FD8" w:rsidRPr="00C119E1" w:rsidRDefault="00247FD8" w:rsidP="00C119E1">
      <w:pPr>
        <w:pStyle w:val="Ttulo6"/>
        <w:rPr>
          <w:rFonts w:ascii="Times" w:hAnsi="Times" w:cs="Times New Roman"/>
        </w:rPr>
      </w:pPr>
      <w:r w:rsidRPr="00C119E1">
        <w:rPr>
          <w:rFonts w:ascii="Times" w:hAnsi="Times" w:cs="Times New Roman"/>
        </w:rPr>
        <w:t xml:space="preserve">Para </w:t>
      </w:r>
      <w:proofErr w:type="gramStart"/>
      <w:r w:rsidRPr="00C119E1">
        <w:rPr>
          <w:rFonts w:ascii="Times" w:hAnsi="Times" w:cs="Times New Roman"/>
        </w:rPr>
        <w:t>Delegado(</w:t>
      </w:r>
      <w:proofErr w:type="gramEnd"/>
      <w:r w:rsidRPr="00C119E1">
        <w:rPr>
          <w:rFonts w:ascii="Times" w:hAnsi="Times" w:cs="Times New Roman"/>
        </w:rPr>
        <w:t>a) Eleitor(a) Efetivo(a)</w:t>
      </w:r>
    </w:p>
    <w:p w14:paraId="03382FE2" w14:textId="27A0EBAB" w:rsidR="00247FD8" w:rsidRPr="00C119E1" w:rsidRDefault="00247FD8" w:rsidP="00247FD8">
      <w:pPr>
        <w:pStyle w:val="PargrafodaLista"/>
        <w:numPr>
          <w:ilvl w:val="0"/>
          <w:numId w:val="9"/>
        </w:numPr>
        <w:jc w:val="both"/>
        <w:rPr>
          <w:rFonts w:ascii="Times" w:hAnsi="Times" w:cs="Arial"/>
          <w:b/>
        </w:rPr>
      </w:pPr>
      <w:proofErr w:type="spellStart"/>
      <w:r w:rsidRPr="00C119E1">
        <w:rPr>
          <w:rFonts w:ascii="Times" w:hAnsi="Times" w:cs="Arial"/>
          <w:b/>
        </w:rPr>
        <w:t>Dorgilan</w:t>
      </w:r>
      <w:proofErr w:type="spellEnd"/>
      <w:r w:rsidRPr="00C119E1">
        <w:rPr>
          <w:rFonts w:ascii="Times" w:hAnsi="Times" w:cs="Arial"/>
          <w:b/>
        </w:rPr>
        <w:t xml:space="preserve"> Rodrigues da Cruz      - currículo acima          </w:t>
      </w:r>
    </w:p>
    <w:p w14:paraId="4EFADE32" w14:textId="6C91D734" w:rsidR="00247FD8" w:rsidRPr="00C119E1" w:rsidRDefault="00247FD8" w:rsidP="00C119E1">
      <w:pPr>
        <w:pStyle w:val="Ttulo1"/>
        <w:jc w:val="center"/>
        <w:rPr>
          <w:rFonts w:ascii="Times" w:hAnsi="Times" w:cs="Times New Roman"/>
          <w:b/>
          <w:color w:val="auto"/>
          <w:sz w:val="22"/>
          <w:szCs w:val="22"/>
        </w:rPr>
      </w:pPr>
      <w:r w:rsidRPr="00C119E1">
        <w:rPr>
          <w:rFonts w:ascii="Times" w:hAnsi="Times" w:cs="Times New Roman"/>
          <w:b/>
          <w:color w:val="auto"/>
          <w:sz w:val="22"/>
          <w:szCs w:val="22"/>
        </w:rPr>
        <w:t xml:space="preserve">Para </w:t>
      </w:r>
      <w:proofErr w:type="gramStart"/>
      <w:r w:rsidRPr="00C119E1">
        <w:rPr>
          <w:rFonts w:ascii="Times" w:hAnsi="Times" w:cs="Times New Roman"/>
          <w:b/>
          <w:color w:val="auto"/>
          <w:sz w:val="22"/>
          <w:szCs w:val="22"/>
        </w:rPr>
        <w:t>Delegado(</w:t>
      </w:r>
      <w:proofErr w:type="gramEnd"/>
      <w:r w:rsidRPr="00C119E1">
        <w:rPr>
          <w:rFonts w:ascii="Times" w:hAnsi="Times" w:cs="Times New Roman"/>
          <w:b/>
          <w:color w:val="auto"/>
          <w:sz w:val="22"/>
          <w:szCs w:val="22"/>
        </w:rPr>
        <w:t xml:space="preserve">a) Eleitor(a) Suplente </w:t>
      </w:r>
    </w:p>
    <w:p w14:paraId="092AFD68" w14:textId="279C3D9F" w:rsidR="00247FD8" w:rsidRPr="00C119E1" w:rsidRDefault="00247FD8" w:rsidP="00C119E1">
      <w:pPr>
        <w:pStyle w:val="PargrafodaLista"/>
        <w:numPr>
          <w:ilvl w:val="0"/>
          <w:numId w:val="9"/>
        </w:numPr>
        <w:jc w:val="both"/>
        <w:rPr>
          <w:rFonts w:ascii="Times" w:hAnsi="Times" w:cs="Arial"/>
        </w:rPr>
      </w:pPr>
      <w:r w:rsidRPr="00C119E1">
        <w:rPr>
          <w:rFonts w:ascii="Times" w:hAnsi="Times" w:cs="Arial"/>
          <w:b/>
        </w:rPr>
        <w:t>Clarissa Flavia Santos Araújo</w:t>
      </w:r>
      <w:r w:rsidRPr="00C119E1">
        <w:rPr>
          <w:rFonts w:ascii="Times" w:hAnsi="Times" w:cs="Arial"/>
        </w:rPr>
        <w:t xml:space="preserve"> </w:t>
      </w:r>
    </w:p>
    <w:p w14:paraId="51483F12" w14:textId="77777777" w:rsidR="00247FD8" w:rsidRPr="00C119E1" w:rsidRDefault="00247FD8" w:rsidP="00247FD8">
      <w:pPr>
        <w:jc w:val="both"/>
        <w:rPr>
          <w:rFonts w:ascii="Times" w:hAnsi="Times" w:cs="Arial"/>
        </w:rPr>
      </w:pPr>
      <w:proofErr w:type="spellStart"/>
      <w:r w:rsidRPr="00C119E1">
        <w:rPr>
          <w:rFonts w:ascii="Times" w:hAnsi="Times" w:cs="Arial"/>
        </w:rPr>
        <w:t>Vice-Presidenta</w:t>
      </w:r>
      <w:proofErr w:type="spellEnd"/>
      <w:r w:rsidRPr="00C119E1">
        <w:rPr>
          <w:rFonts w:ascii="Times" w:hAnsi="Times" w:cs="Arial"/>
        </w:rPr>
        <w:t xml:space="preserve"> do </w:t>
      </w:r>
      <w:proofErr w:type="spellStart"/>
      <w:r w:rsidRPr="00C119E1">
        <w:rPr>
          <w:rFonts w:ascii="Times" w:hAnsi="Times" w:cs="Arial"/>
        </w:rPr>
        <w:t>Corecon</w:t>
      </w:r>
      <w:proofErr w:type="spellEnd"/>
      <w:r w:rsidRPr="00C119E1">
        <w:rPr>
          <w:rFonts w:ascii="Times" w:hAnsi="Times" w:cs="Arial"/>
        </w:rPr>
        <w:t xml:space="preserve">/PI. Presidenta da Comissão da Mulher Economista e Diversidade </w:t>
      </w:r>
      <w:proofErr w:type="spellStart"/>
      <w:r w:rsidRPr="00C119E1">
        <w:rPr>
          <w:rFonts w:ascii="Times" w:hAnsi="Times" w:cs="Arial"/>
        </w:rPr>
        <w:t>Corecon</w:t>
      </w:r>
      <w:proofErr w:type="spellEnd"/>
      <w:r w:rsidRPr="00C119E1">
        <w:rPr>
          <w:rFonts w:ascii="Times" w:hAnsi="Times" w:cs="Arial"/>
        </w:rPr>
        <w:t xml:space="preserve">/PI. Prof." Substituta UFPI e UEMA. Graduada em Ciências Econômicas (UFPI), Dra. </w:t>
      </w:r>
      <w:proofErr w:type="gramStart"/>
      <w:r w:rsidRPr="00C119E1">
        <w:rPr>
          <w:rFonts w:ascii="Times" w:hAnsi="Times" w:cs="Arial"/>
        </w:rPr>
        <w:t>em</w:t>
      </w:r>
      <w:proofErr w:type="gramEnd"/>
      <w:r w:rsidRPr="00C119E1">
        <w:rPr>
          <w:rFonts w:ascii="Times" w:hAnsi="Times" w:cs="Arial"/>
        </w:rPr>
        <w:t xml:space="preserve"> Economia (UnB).</w:t>
      </w:r>
    </w:p>
    <w:p w14:paraId="46595E4E" w14:textId="77777777" w:rsidR="00247FD8" w:rsidRPr="00C119E1" w:rsidRDefault="00247FD8" w:rsidP="00237EC1">
      <w:pPr>
        <w:jc w:val="both"/>
        <w:rPr>
          <w:rFonts w:ascii="Times" w:hAnsi="Times" w:cs="Times New Roman"/>
          <w:b/>
          <w:bCs/>
        </w:rPr>
      </w:pPr>
    </w:p>
    <w:sectPr w:rsidR="00247FD8" w:rsidRPr="00C119E1" w:rsidSect="00C119E1">
      <w:headerReference w:type="default" r:id="rId7"/>
      <w:pgSz w:w="11906" w:h="16838"/>
      <w:pgMar w:top="851" w:right="1134" w:bottom="709" w:left="1134" w:header="567" w:footer="0" w:gutter="0"/>
      <w:cols w:space="720"/>
      <w:formProt w:val="0"/>
      <w:docGrid w:linePitch="360" w:charSpace="-204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347B6E7" w14:textId="77777777" w:rsidR="00DF31BE" w:rsidRDefault="00DF31BE">
      <w:pPr>
        <w:spacing w:after="0" w:line="240" w:lineRule="auto"/>
      </w:pPr>
      <w:r>
        <w:separator/>
      </w:r>
    </w:p>
  </w:endnote>
  <w:endnote w:type="continuationSeparator" w:id="0">
    <w:p w14:paraId="03AFFCD2" w14:textId="77777777" w:rsidR="00DF31BE" w:rsidRDefault="00DF31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Times">
    <w:panose1 w:val="02020603050405020304"/>
    <w:charset w:val="00"/>
    <w:family w:val="roman"/>
    <w:pitch w:val="variable"/>
    <w:sig w:usb0="20002A87" w:usb1="00000000" w:usb2="00000000"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0BB57B5" w14:textId="77777777" w:rsidR="00DF31BE" w:rsidRDefault="00DF31BE">
      <w:pPr>
        <w:spacing w:after="0" w:line="240" w:lineRule="auto"/>
      </w:pPr>
      <w:r>
        <w:separator/>
      </w:r>
    </w:p>
  </w:footnote>
  <w:footnote w:type="continuationSeparator" w:id="0">
    <w:p w14:paraId="2D319F1C" w14:textId="77777777" w:rsidR="00DF31BE" w:rsidRDefault="00DF31B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88D766" w14:textId="29FDB06F" w:rsidR="00AA44AB" w:rsidRDefault="002F1137">
    <w:pPr>
      <w:pStyle w:val="Cabealho"/>
      <w:jc w:val="center"/>
    </w:pPr>
    <w:r>
      <w:rPr>
        <w:noProof/>
        <w:lang w:eastAsia="pt-BR"/>
      </w:rPr>
      <w:drawing>
        <wp:inline distT="0" distB="0" distL="0" distR="0" wp14:anchorId="05FCE3D9" wp14:editId="554A3BFD">
          <wp:extent cx="3900791" cy="625776"/>
          <wp:effectExtent l="0" t="0" r="0" b="3175"/>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930284" cy="630507"/>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B857E8"/>
    <w:multiLevelType w:val="hybridMultilevel"/>
    <w:tmpl w:val="FB30F23C"/>
    <w:lvl w:ilvl="0" w:tplc="9AD433C6">
      <w:start w:val="1"/>
      <w:numFmt w:val="decimal"/>
      <w:lvlText w:val="%1)"/>
      <w:lvlJc w:val="left"/>
      <w:pPr>
        <w:ind w:left="720" w:hanging="360"/>
      </w:pPr>
      <w:rPr>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20687BB3"/>
    <w:multiLevelType w:val="hybridMultilevel"/>
    <w:tmpl w:val="71DC8624"/>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2925200A"/>
    <w:multiLevelType w:val="hybridMultilevel"/>
    <w:tmpl w:val="40240C64"/>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35C61D37"/>
    <w:multiLevelType w:val="multilevel"/>
    <w:tmpl w:val="05E214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5EC3984"/>
    <w:multiLevelType w:val="hybridMultilevel"/>
    <w:tmpl w:val="F5C07418"/>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4C15145A"/>
    <w:multiLevelType w:val="multilevel"/>
    <w:tmpl w:val="FFC26678"/>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6" w15:restartNumberingAfterBreak="0">
    <w:nsid w:val="57B808CC"/>
    <w:multiLevelType w:val="multilevel"/>
    <w:tmpl w:val="6CEAADDE"/>
    <w:lvl w:ilvl="0">
      <w:start w:val="1"/>
      <w:numFmt w:val="decimal"/>
      <w:lvlText w:val="%1)"/>
      <w:lvlJc w:val="left"/>
      <w:pPr>
        <w:ind w:left="1060" w:hanging="70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57F76DEA"/>
    <w:multiLevelType w:val="hybridMultilevel"/>
    <w:tmpl w:val="71DC8624"/>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15:restartNumberingAfterBreak="0">
    <w:nsid w:val="5E151720"/>
    <w:multiLevelType w:val="hybridMultilevel"/>
    <w:tmpl w:val="53F8BF18"/>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6"/>
  </w:num>
  <w:num w:numId="2">
    <w:abstractNumId w:val="5"/>
  </w:num>
  <w:num w:numId="3">
    <w:abstractNumId w:val="0"/>
  </w:num>
  <w:num w:numId="4">
    <w:abstractNumId w:val="3"/>
  </w:num>
  <w:num w:numId="5">
    <w:abstractNumId w:val="1"/>
  </w:num>
  <w:num w:numId="6">
    <w:abstractNumId w:val="4"/>
  </w:num>
  <w:num w:numId="7">
    <w:abstractNumId w:val="7"/>
  </w:num>
  <w:num w:numId="8">
    <w:abstractNumId w:val="2"/>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44AB"/>
    <w:rsid w:val="0001586C"/>
    <w:rsid w:val="00016709"/>
    <w:rsid w:val="0002256E"/>
    <w:rsid w:val="000F2C39"/>
    <w:rsid w:val="00152BDA"/>
    <w:rsid w:val="001B738F"/>
    <w:rsid w:val="001F794E"/>
    <w:rsid w:val="00207E8E"/>
    <w:rsid w:val="00237EC1"/>
    <w:rsid w:val="00247FD8"/>
    <w:rsid w:val="00275918"/>
    <w:rsid w:val="00276FD0"/>
    <w:rsid w:val="002A076A"/>
    <w:rsid w:val="002F1137"/>
    <w:rsid w:val="002F7029"/>
    <w:rsid w:val="00312816"/>
    <w:rsid w:val="00330B9F"/>
    <w:rsid w:val="00356156"/>
    <w:rsid w:val="003D4AD1"/>
    <w:rsid w:val="004A6999"/>
    <w:rsid w:val="004B2607"/>
    <w:rsid w:val="004B5263"/>
    <w:rsid w:val="00524E36"/>
    <w:rsid w:val="00572D85"/>
    <w:rsid w:val="00581E1D"/>
    <w:rsid w:val="005B534D"/>
    <w:rsid w:val="00725237"/>
    <w:rsid w:val="007D3F29"/>
    <w:rsid w:val="007F6504"/>
    <w:rsid w:val="008273FC"/>
    <w:rsid w:val="0085779A"/>
    <w:rsid w:val="00863FEB"/>
    <w:rsid w:val="008A5D27"/>
    <w:rsid w:val="008E29AB"/>
    <w:rsid w:val="008F1BA4"/>
    <w:rsid w:val="00920694"/>
    <w:rsid w:val="009819A2"/>
    <w:rsid w:val="00991BF5"/>
    <w:rsid w:val="009C6B81"/>
    <w:rsid w:val="009F432F"/>
    <w:rsid w:val="00A144B1"/>
    <w:rsid w:val="00AA14BE"/>
    <w:rsid w:val="00AA277E"/>
    <w:rsid w:val="00AA44AB"/>
    <w:rsid w:val="00B00202"/>
    <w:rsid w:val="00B07BE8"/>
    <w:rsid w:val="00B21BC1"/>
    <w:rsid w:val="00B72A8D"/>
    <w:rsid w:val="00B83018"/>
    <w:rsid w:val="00C119E1"/>
    <w:rsid w:val="00C26485"/>
    <w:rsid w:val="00C62350"/>
    <w:rsid w:val="00C70E62"/>
    <w:rsid w:val="00C9739F"/>
    <w:rsid w:val="00CA298B"/>
    <w:rsid w:val="00CA6632"/>
    <w:rsid w:val="00CF59AF"/>
    <w:rsid w:val="00D24885"/>
    <w:rsid w:val="00D32D25"/>
    <w:rsid w:val="00D711E9"/>
    <w:rsid w:val="00DF31BE"/>
    <w:rsid w:val="00DF4828"/>
    <w:rsid w:val="00E731B1"/>
    <w:rsid w:val="00EB7F91"/>
    <w:rsid w:val="00EF43B6"/>
    <w:rsid w:val="00EF7A02"/>
    <w:rsid w:val="00F278C7"/>
    <w:rsid w:val="00F330CC"/>
    <w:rsid w:val="00F760ED"/>
    <w:rsid w:val="00FB0C7D"/>
    <w:rsid w:val="00FD31EE"/>
  </w:rsids>
  <m:mathPr>
    <m:mathFont m:val="Cambria Math"/>
    <m:brkBin m:val="before"/>
    <m:brkBinSub m:val="--"/>
    <m:smallFrac m:val="0"/>
    <m:dispDef/>
    <m:lMargin m:val="0"/>
    <m:rMargin m:val="0"/>
    <m:defJc m:val="centerGroup"/>
    <m:wrapIndent m:val="1440"/>
    <m:intLim m:val="subSup"/>
    <m:naryLim m:val="undOvr"/>
  </m:mathPr>
  <w:themeFontLang w:val="pt-BR" w:eastAsia="" w:bid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788D754"/>
  <w15:docId w15:val="{273C53EC-B30F-4294-A35F-FFBB338D20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Cs w:val="22"/>
        <w:lang w:val="pt-BR"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rPr>
      <w:color w:val="00000A"/>
      <w:sz w:val="22"/>
    </w:rPr>
  </w:style>
  <w:style w:type="paragraph" w:styleId="Ttulo1">
    <w:name w:val="heading 1"/>
    <w:basedOn w:val="Normal"/>
    <w:next w:val="Normal"/>
    <w:link w:val="Ttulo1Char"/>
    <w:uiPriority w:val="9"/>
    <w:qFormat/>
    <w:rsid w:val="00247FD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6">
    <w:name w:val="heading 6"/>
    <w:basedOn w:val="Normal"/>
    <w:next w:val="Normal"/>
    <w:link w:val="Ttulo6Char"/>
    <w:qFormat/>
    <w:rsid w:val="00247FD8"/>
    <w:pPr>
      <w:keepNext/>
      <w:spacing w:after="0" w:line="240" w:lineRule="auto"/>
      <w:jc w:val="center"/>
      <w:outlineLvl w:val="5"/>
    </w:pPr>
    <w:rPr>
      <w:rFonts w:ascii="Arial" w:eastAsia="Times New Roman" w:hAnsi="Arial" w:cs="Arial"/>
      <w:b/>
      <w:bCs/>
      <w:color w:val="auto"/>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LinkdaInternet">
    <w:name w:val="Link da Internet"/>
    <w:basedOn w:val="Fontepargpadro"/>
    <w:uiPriority w:val="99"/>
    <w:unhideWhenUsed/>
    <w:rsid w:val="00FD5EFB"/>
    <w:rPr>
      <w:color w:val="0563C1" w:themeColor="hyperlink"/>
      <w:u w:val="single"/>
    </w:rPr>
  </w:style>
  <w:style w:type="character" w:customStyle="1" w:styleId="UnresolvedMention">
    <w:name w:val="Unresolved Mention"/>
    <w:basedOn w:val="Fontepargpadro"/>
    <w:uiPriority w:val="99"/>
    <w:semiHidden/>
    <w:unhideWhenUsed/>
    <w:qFormat/>
    <w:rsid w:val="00FD5EFB"/>
    <w:rPr>
      <w:color w:val="605E5C"/>
      <w:shd w:val="clear" w:color="auto" w:fill="E1DFDD"/>
    </w:rPr>
  </w:style>
  <w:style w:type="character" w:customStyle="1" w:styleId="CabealhoChar">
    <w:name w:val="Cabeçalho Char"/>
    <w:basedOn w:val="Fontepargpadro"/>
    <w:link w:val="Cabealho"/>
    <w:uiPriority w:val="99"/>
    <w:qFormat/>
    <w:rsid w:val="00C23907"/>
  </w:style>
  <w:style w:type="character" w:customStyle="1" w:styleId="RodapChar">
    <w:name w:val="Rodapé Char"/>
    <w:basedOn w:val="Fontepargpadro"/>
    <w:link w:val="Rodap"/>
    <w:uiPriority w:val="99"/>
    <w:qFormat/>
    <w:rsid w:val="00C23907"/>
  </w:style>
  <w:style w:type="paragraph" w:styleId="Ttulo">
    <w:name w:val="Title"/>
    <w:basedOn w:val="Normal"/>
    <w:next w:val="Corpodetexto"/>
    <w:qFormat/>
    <w:pPr>
      <w:keepNext/>
      <w:spacing w:before="240" w:after="120"/>
    </w:pPr>
    <w:rPr>
      <w:rFonts w:ascii="Liberation Sans" w:eastAsia="Microsoft YaHei" w:hAnsi="Liberation Sans" w:cs="Lucida Sans"/>
      <w:sz w:val="28"/>
      <w:szCs w:val="28"/>
    </w:rPr>
  </w:style>
  <w:style w:type="paragraph" w:styleId="Corpodetexto">
    <w:name w:val="Body Text"/>
    <w:basedOn w:val="Normal"/>
    <w:pPr>
      <w:spacing w:after="140" w:line="288" w:lineRule="auto"/>
    </w:pPr>
  </w:style>
  <w:style w:type="paragraph" w:styleId="Lista">
    <w:name w:val="List"/>
    <w:basedOn w:val="Corpodetexto"/>
    <w:rPr>
      <w:rFonts w:cs="Lucida Sans"/>
    </w:rPr>
  </w:style>
  <w:style w:type="paragraph" w:styleId="Legenda">
    <w:name w:val="caption"/>
    <w:basedOn w:val="Normal"/>
    <w:qFormat/>
    <w:pPr>
      <w:suppressLineNumbers/>
      <w:spacing w:before="120" w:after="120"/>
    </w:pPr>
    <w:rPr>
      <w:rFonts w:cs="Lucida Sans"/>
      <w:i/>
      <w:iCs/>
      <w:sz w:val="24"/>
      <w:szCs w:val="24"/>
    </w:rPr>
  </w:style>
  <w:style w:type="paragraph" w:customStyle="1" w:styleId="ndice">
    <w:name w:val="Índice"/>
    <w:basedOn w:val="Normal"/>
    <w:qFormat/>
    <w:pPr>
      <w:suppressLineNumbers/>
    </w:pPr>
    <w:rPr>
      <w:rFonts w:cs="Lucida Sans"/>
    </w:rPr>
  </w:style>
  <w:style w:type="paragraph" w:styleId="PargrafodaLista">
    <w:name w:val="List Paragraph"/>
    <w:basedOn w:val="Normal"/>
    <w:uiPriority w:val="34"/>
    <w:qFormat/>
    <w:rsid w:val="002F4469"/>
    <w:pPr>
      <w:ind w:left="720"/>
      <w:contextualSpacing/>
    </w:pPr>
  </w:style>
  <w:style w:type="paragraph" w:styleId="Cabealho">
    <w:name w:val="header"/>
    <w:basedOn w:val="Normal"/>
    <w:link w:val="CabealhoChar"/>
    <w:uiPriority w:val="99"/>
    <w:unhideWhenUsed/>
    <w:rsid w:val="00C23907"/>
    <w:pPr>
      <w:tabs>
        <w:tab w:val="center" w:pos="4252"/>
        <w:tab w:val="right" w:pos="8504"/>
      </w:tabs>
      <w:spacing w:after="0" w:line="240" w:lineRule="auto"/>
    </w:pPr>
  </w:style>
  <w:style w:type="paragraph" w:styleId="Rodap">
    <w:name w:val="footer"/>
    <w:basedOn w:val="Normal"/>
    <w:link w:val="RodapChar"/>
    <w:uiPriority w:val="99"/>
    <w:unhideWhenUsed/>
    <w:rsid w:val="00C23907"/>
    <w:pPr>
      <w:tabs>
        <w:tab w:val="center" w:pos="4252"/>
        <w:tab w:val="right" w:pos="8504"/>
      </w:tabs>
      <w:spacing w:after="0" w:line="240" w:lineRule="auto"/>
    </w:pPr>
  </w:style>
  <w:style w:type="paragraph" w:customStyle="1" w:styleId="Default">
    <w:name w:val="Default"/>
    <w:rsid w:val="00275918"/>
    <w:pPr>
      <w:autoSpaceDE w:val="0"/>
      <w:autoSpaceDN w:val="0"/>
      <w:adjustRightInd w:val="0"/>
    </w:pPr>
    <w:rPr>
      <w:rFonts w:ascii="Times New Roman" w:hAnsi="Times New Roman" w:cs="Times New Roman"/>
      <w:color w:val="000000"/>
      <w:sz w:val="24"/>
      <w:szCs w:val="24"/>
    </w:rPr>
  </w:style>
  <w:style w:type="character" w:styleId="Hyperlink">
    <w:name w:val="Hyperlink"/>
    <w:basedOn w:val="Fontepargpadro"/>
    <w:uiPriority w:val="99"/>
    <w:unhideWhenUsed/>
    <w:rsid w:val="00275918"/>
    <w:rPr>
      <w:color w:val="0563C1" w:themeColor="hyperlink"/>
      <w:u w:val="single"/>
    </w:rPr>
  </w:style>
  <w:style w:type="character" w:customStyle="1" w:styleId="Ttulo6Char">
    <w:name w:val="Título 6 Char"/>
    <w:basedOn w:val="Fontepargpadro"/>
    <w:link w:val="Ttulo6"/>
    <w:rsid w:val="00247FD8"/>
    <w:rPr>
      <w:rFonts w:ascii="Arial" w:eastAsia="Times New Roman" w:hAnsi="Arial" w:cs="Arial"/>
      <w:b/>
      <w:bCs/>
      <w:sz w:val="22"/>
      <w:lang w:eastAsia="pt-BR"/>
    </w:rPr>
  </w:style>
  <w:style w:type="character" w:customStyle="1" w:styleId="Ttulo1Char">
    <w:name w:val="Título 1 Char"/>
    <w:basedOn w:val="Fontepargpadro"/>
    <w:link w:val="Ttulo1"/>
    <w:uiPriority w:val="9"/>
    <w:rsid w:val="00247FD8"/>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954677">
      <w:bodyDiv w:val="1"/>
      <w:marLeft w:val="0"/>
      <w:marRight w:val="0"/>
      <w:marTop w:val="0"/>
      <w:marBottom w:val="0"/>
      <w:divBdr>
        <w:top w:val="none" w:sz="0" w:space="0" w:color="auto"/>
        <w:left w:val="none" w:sz="0" w:space="0" w:color="auto"/>
        <w:bottom w:val="none" w:sz="0" w:space="0" w:color="auto"/>
        <w:right w:val="none" w:sz="0" w:space="0" w:color="auto"/>
      </w:divBdr>
    </w:div>
    <w:div w:id="1291520609">
      <w:bodyDiv w:val="1"/>
      <w:marLeft w:val="0"/>
      <w:marRight w:val="0"/>
      <w:marTop w:val="0"/>
      <w:marBottom w:val="0"/>
      <w:divBdr>
        <w:top w:val="none" w:sz="0" w:space="0" w:color="auto"/>
        <w:left w:val="none" w:sz="0" w:space="0" w:color="auto"/>
        <w:bottom w:val="none" w:sz="0" w:space="0" w:color="auto"/>
        <w:right w:val="none" w:sz="0" w:space="0" w:color="auto"/>
      </w:divBdr>
    </w:div>
    <w:div w:id="1356417780">
      <w:bodyDiv w:val="1"/>
      <w:marLeft w:val="0"/>
      <w:marRight w:val="0"/>
      <w:marTop w:val="0"/>
      <w:marBottom w:val="0"/>
      <w:divBdr>
        <w:top w:val="none" w:sz="0" w:space="0" w:color="auto"/>
        <w:left w:val="none" w:sz="0" w:space="0" w:color="auto"/>
        <w:bottom w:val="none" w:sz="0" w:space="0" w:color="auto"/>
        <w:right w:val="none" w:sz="0" w:space="0" w:color="auto"/>
      </w:divBdr>
    </w:div>
    <w:div w:id="1603225880">
      <w:bodyDiv w:val="1"/>
      <w:marLeft w:val="0"/>
      <w:marRight w:val="0"/>
      <w:marTop w:val="0"/>
      <w:marBottom w:val="0"/>
      <w:divBdr>
        <w:top w:val="none" w:sz="0" w:space="0" w:color="auto"/>
        <w:left w:val="none" w:sz="0" w:space="0" w:color="auto"/>
        <w:bottom w:val="none" w:sz="0" w:space="0" w:color="auto"/>
        <w:right w:val="none" w:sz="0" w:space="0" w:color="auto"/>
      </w:divBdr>
    </w:div>
    <w:div w:id="1988894677">
      <w:bodyDiv w:val="1"/>
      <w:marLeft w:val="0"/>
      <w:marRight w:val="0"/>
      <w:marTop w:val="0"/>
      <w:marBottom w:val="0"/>
      <w:divBdr>
        <w:top w:val="none" w:sz="0" w:space="0" w:color="auto"/>
        <w:left w:val="none" w:sz="0" w:space="0" w:color="auto"/>
        <w:bottom w:val="none" w:sz="0" w:space="0" w:color="auto"/>
        <w:right w:val="none" w:sz="0" w:space="0" w:color="auto"/>
      </w:divBdr>
    </w:div>
    <w:div w:id="211886494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1250</Words>
  <Characters>6754</Characters>
  <Application>Microsoft Office Word</Application>
  <DocSecurity>0</DocSecurity>
  <Lines>56</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Cofecon User 1</dc:creator>
  <dc:description/>
  <cp:lastModifiedBy>PC</cp:lastModifiedBy>
  <cp:revision>2</cp:revision>
  <cp:lastPrinted>2024-09-25T17:50:00Z</cp:lastPrinted>
  <dcterms:created xsi:type="dcterms:W3CDTF">2025-09-25T14:25:00Z</dcterms:created>
  <dcterms:modified xsi:type="dcterms:W3CDTF">2025-09-25T14:25:00Z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